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FBF3" w14:textId="77777777" w:rsidR="005C2A70" w:rsidRPr="000A07A6" w:rsidRDefault="005C2A70" w:rsidP="005C2A70">
      <w:pPr>
        <w:jc w:val="center"/>
        <w:rPr>
          <w:rFonts w:asciiTheme="minorHAnsi" w:hAnsiTheme="minorHAnsi" w:cstheme="minorHAnsi"/>
          <w:sz w:val="28"/>
          <w:szCs w:val="28"/>
        </w:rPr>
      </w:pPr>
      <w:r w:rsidRPr="000A07A6">
        <w:rPr>
          <w:rFonts w:asciiTheme="minorHAnsi" w:hAnsiTheme="minorHAnsi" w:cstheme="minorHAnsi"/>
          <w:b/>
          <w:bCs/>
          <w:sz w:val="28"/>
          <w:szCs w:val="28"/>
        </w:rPr>
        <w:t>ŽÁDOST O PŘÍSTUP DO PORTÁLU PACIENTA</w:t>
      </w:r>
    </w:p>
    <w:p w14:paraId="07945CA4" w14:textId="77777777" w:rsidR="005C2A70" w:rsidRPr="00707834" w:rsidRDefault="005C2A70" w:rsidP="005C2A70">
      <w:pPr>
        <w:jc w:val="center"/>
        <w:rPr>
          <w:rFonts w:asciiTheme="minorHAnsi" w:hAnsiTheme="minorHAnsi" w:cstheme="minorHAnsi"/>
        </w:rPr>
      </w:pPr>
      <w:r w:rsidRPr="00707834">
        <w:rPr>
          <w:rFonts w:asciiTheme="minorHAnsi" w:hAnsiTheme="minorHAnsi" w:cstheme="minorHAnsi"/>
        </w:rPr>
        <w:t>a</w:t>
      </w:r>
    </w:p>
    <w:p w14:paraId="61B2BE5E" w14:textId="77777777" w:rsidR="005C2A70" w:rsidRPr="0019695A" w:rsidRDefault="005C2A70" w:rsidP="005C2A70">
      <w:pPr>
        <w:jc w:val="center"/>
      </w:pPr>
      <w:r>
        <w:rPr>
          <w:rFonts w:ascii="Calibri" w:hAnsi="Calibri" w:cs="Arial"/>
          <w:b/>
          <w:sz w:val="28"/>
          <w:szCs w:val="28"/>
        </w:rPr>
        <w:t>s</w:t>
      </w:r>
      <w:r w:rsidRPr="002216B3">
        <w:rPr>
          <w:rFonts w:ascii="Calibri" w:hAnsi="Calibri" w:cs="Arial"/>
          <w:b/>
          <w:sz w:val="28"/>
          <w:szCs w:val="28"/>
        </w:rPr>
        <w:t>ouhlas s</w:t>
      </w:r>
      <w:r>
        <w:rPr>
          <w:rFonts w:ascii="Calibri" w:hAnsi="Calibri" w:cs="Arial"/>
          <w:b/>
          <w:sz w:val="28"/>
          <w:szCs w:val="28"/>
        </w:rPr>
        <w:t>e zpracováním osobních údajů</w:t>
      </w:r>
    </w:p>
    <w:p w14:paraId="624EEE5B" w14:textId="195B13BF" w:rsidR="005C2A70" w:rsidRPr="005C2A70" w:rsidRDefault="005C2A70" w:rsidP="005C2A70">
      <w:pPr>
        <w:jc w:val="both"/>
        <w:rPr>
          <w:rFonts w:ascii="Calibri" w:hAnsi="Calibri" w:cs="Arial"/>
          <w:b/>
          <w:i/>
          <w:iCs/>
          <w:strike/>
          <w:sz w:val="20"/>
          <w:szCs w:val="20"/>
        </w:rPr>
      </w:pPr>
      <w:r w:rsidRPr="002216B3">
        <w:rPr>
          <w:rFonts w:ascii="Calibri" w:hAnsi="Calibri"/>
          <w:i/>
          <w:iCs/>
          <w:sz w:val="20"/>
          <w:szCs w:val="20"/>
          <w:lang w:eastAsia="cs-CZ"/>
        </w:rPr>
        <w:t xml:space="preserve">udělený v souladu </w:t>
      </w:r>
      <w:r>
        <w:rPr>
          <w:rFonts w:ascii="Calibri" w:hAnsi="Calibri"/>
          <w:i/>
          <w:iCs/>
          <w:sz w:val="20"/>
          <w:szCs w:val="20"/>
          <w:lang w:eastAsia="cs-CZ"/>
        </w:rPr>
        <w:t xml:space="preserve">s čl. 6 </w:t>
      </w:r>
      <w:r w:rsidRPr="002216B3">
        <w:rPr>
          <w:rFonts w:ascii="Calibri" w:hAnsi="Calibri"/>
          <w:i/>
          <w:iCs/>
          <w:sz w:val="20"/>
          <w:szCs w:val="20"/>
          <w:lang w:eastAsia="cs-CZ"/>
        </w:rPr>
        <w:t>Nařízení</w:t>
      </w:r>
      <w:r>
        <w:rPr>
          <w:rFonts w:ascii="Calibri" w:hAnsi="Calibri"/>
          <w:i/>
          <w:iCs/>
          <w:sz w:val="20"/>
          <w:szCs w:val="20"/>
          <w:lang w:eastAsia="cs-CZ"/>
        </w:rPr>
        <w:t>m</w:t>
      </w:r>
      <w:r w:rsidRPr="002216B3">
        <w:rPr>
          <w:rFonts w:ascii="Calibri" w:hAnsi="Calibri"/>
          <w:i/>
          <w:iCs/>
          <w:sz w:val="20"/>
          <w:szCs w:val="20"/>
          <w:lang w:eastAsia="cs-CZ"/>
        </w:rPr>
        <w:t xml:space="preserve"> Evropského parlamentu a Rady (EU) č. 2016/679 ze dne 27. dubna 2016, </w:t>
      </w:r>
      <w:r w:rsidRPr="00672E70">
        <w:rPr>
          <w:rFonts w:ascii="Calibri" w:hAnsi="Calibri"/>
          <w:i/>
          <w:iCs/>
          <w:sz w:val="20"/>
          <w:szCs w:val="20"/>
          <w:lang w:eastAsia="cs-CZ"/>
        </w:rPr>
        <w:t>o ochraně fyzických osob v souvislosti se zpracováním osobních údajů a o volném pohybu těchto údajů a o zrušení směrnice 95/46/ES (obecné nařízení o ochraně osobních údajů)</w:t>
      </w:r>
      <w:r w:rsidRPr="002216B3">
        <w:rPr>
          <w:rFonts w:ascii="Calibri" w:hAnsi="Calibri"/>
          <w:i/>
          <w:iCs/>
          <w:sz w:val="20"/>
          <w:szCs w:val="20"/>
          <w:lang w:eastAsia="cs-CZ"/>
        </w:rPr>
        <w:t>:</w:t>
      </w:r>
    </w:p>
    <w:p w14:paraId="091AF97F" w14:textId="77777777" w:rsidR="005C2A70" w:rsidRPr="00B0757C" w:rsidRDefault="005C2A70" w:rsidP="005C2A70">
      <w:pPr>
        <w:spacing w:before="120"/>
        <w:jc w:val="both"/>
        <w:rPr>
          <w:rFonts w:ascii="Calibri" w:hAnsi="Calibri" w:cs="Calibri"/>
          <w:b/>
          <w:bCs/>
          <w:sz w:val="20"/>
          <w:szCs w:val="20"/>
        </w:rPr>
      </w:pPr>
      <w:r w:rsidRPr="002216B3">
        <w:rPr>
          <w:rFonts w:ascii="Calibri" w:hAnsi="Calibri" w:cs="Calibri"/>
          <w:b/>
          <w:bCs/>
          <w:sz w:val="20"/>
          <w:szCs w:val="20"/>
        </w:rPr>
        <w:t>Subjekt údajů:</w:t>
      </w:r>
    </w:p>
    <w:tbl>
      <w:tblPr>
        <w:tblStyle w:val="Mkatabulky"/>
        <w:tblW w:w="0" w:type="auto"/>
        <w:tblLook w:val="04A0" w:firstRow="1" w:lastRow="0" w:firstColumn="1" w:lastColumn="0" w:noHBand="0" w:noVBand="1"/>
      </w:tblPr>
      <w:tblGrid>
        <w:gridCol w:w="3246"/>
        <w:gridCol w:w="5796"/>
      </w:tblGrid>
      <w:tr w:rsidR="005C2A70" w:rsidRPr="002216B3" w14:paraId="2F453C03" w14:textId="77777777" w:rsidTr="00151A99">
        <w:trPr>
          <w:trHeight w:val="421"/>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6AE227D8" w14:textId="77777777" w:rsidR="005C2A70" w:rsidRPr="002216B3" w:rsidRDefault="005C2A70" w:rsidP="00151A99">
            <w:pPr>
              <w:jc w:val="both"/>
              <w:rPr>
                <w:rFonts w:asciiTheme="minorHAnsi" w:hAnsiTheme="minorHAnsi" w:cstheme="minorHAnsi"/>
                <w:sz w:val="20"/>
                <w:szCs w:val="20"/>
              </w:rPr>
            </w:pPr>
            <w:r>
              <w:rPr>
                <w:rFonts w:asciiTheme="minorHAnsi" w:hAnsiTheme="minorHAnsi" w:cstheme="minorHAnsi"/>
                <w:sz w:val="20"/>
                <w:szCs w:val="20"/>
              </w:rPr>
              <w:t>jméno a příjmení</w:t>
            </w:r>
          </w:p>
        </w:tc>
        <w:tc>
          <w:tcPr>
            <w:tcW w:w="579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1F77D8" w14:textId="77777777" w:rsidR="005C2A70" w:rsidRPr="002216B3" w:rsidRDefault="005C2A70" w:rsidP="00151A99">
            <w:pPr>
              <w:jc w:val="both"/>
              <w:rPr>
                <w:rFonts w:asciiTheme="minorHAnsi" w:hAnsiTheme="minorHAnsi" w:cstheme="minorHAnsi"/>
                <w:sz w:val="20"/>
                <w:szCs w:val="20"/>
              </w:rPr>
            </w:pPr>
          </w:p>
        </w:tc>
      </w:tr>
      <w:tr w:rsidR="005C2A70" w:rsidRPr="002216B3" w14:paraId="42753AA6" w14:textId="77777777" w:rsidTr="00151A99">
        <w:trPr>
          <w:trHeight w:val="390"/>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0E1C0ED1" w14:textId="77777777" w:rsidR="005C2A70" w:rsidRPr="002216B3" w:rsidRDefault="005C2A70" w:rsidP="00151A99">
            <w:pPr>
              <w:jc w:val="both"/>
              <w:rPr>
                <w:rFonts w:asciiTheme="minorHAnsi" w:hAnsiTheme="minorHAnsi" w:cstheme="minorHAnsi"/>
                <w:sz w:val="20"/>
                <w:szCs w:val="20"/>
              </w:rPr>
            </w:pPr>
            <w:r>
              <w:rPr>
                <w:rFonts w:asciiTheme="minorHAnsi" w:hAnsiTheme="minorHAnsi" w:cstheme="minorHAnsi"/>
                <w:sz w:val="20"/>
                <w:szCs w:val="20"/>
              </w:rPr>
              <w:t>datum narození</w:t>
            </w:r>
          </w:p>
        </w:tc>
        <w:tc>
          <w:tcPr>
            <w:tcW w:w="5796" w:type="dxa"/>
            <w:tcBorders>
              <w:top w:val="single" w:sz="12" w:space="0" w:color="auto"/>
              <w:left w:val="single" w:sz="12" w:space="0" w:color="auto"/>
              <w:bottom w:val="single" w:sz="12" w:space="0" w:color="auto"/>
              <w:right w:val="single" w:sz="12" w:space="0" w:color="auto"/>
            </w:tcBorders>
          </w:tcPr>
          <w:p w14:paraId="65713117" w14:textId="77777777" w:rsidR="005C2A70" w:rsidRPr="002216B3" w:rsidRDefault="005C2A70" w:rsidP="00151A99">
            <w:pPr>
              <w:jc w:val="both"/>
              <w:rPr>
                <w:rFonts w:asciiTheme="minorHAnsi" w:hAnsiTheme="minorHAnsi" w:cstheme="minorHAnsi"/>
                <w:sz w:val="20"/>
                <w:szCs w:val="20"/>
              </w:rPr>
            </w:pPr>
          </w:p>
        </w:tc>
      </w:tr>
      <w:tr w:rsidR="005C2A70" w:rsidRPr="002216B3" w14:paraId="03D2772C" w14:textId="77777777" w:rsidTr="00151A99">
        <w:trPr>
          <w:trHeight w:val="382"/>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2657DB0E" w14:textId="77777777" w:rsidR="005C2A70" w:rsidRPr="002216B3" w:rsidRDefault="005C2A70" w:rsidP="00151A99">
            <w:pPr>
              <w:jc w:val="both"/>
              <w:rPr>
                <w:rFonts w:asciiTheme="minorHAnsi" w:hAnsiTheme="minorHAnsi" w:cstheme="minorHAnsi"/>
                <w:sz w:val="20"/>
                <w:szCs w:val="20"/>
              </w:rPr>
            </w:pPr>
            <w:r>
              <w:rPr>
                <w:rFonts w:asciiTheme="minorHAnsi" w:hAnsiTheme="minorHAnsi" w:cstheme="minorHAnsi"/>
                <w:sz w:val="20"/>
                <w:szCs w:val="20"/>
              </w:rPr>
              <w:t>bydliště</w:t>
            </w:r>
          </w:p>
        </w:tc>
        <w:tc>
          <w:tcPr>
            <w:tcW w:w="5796" w:type="dxa"/>
            <w:tcBorders>
              <w:top w:val="single" w:sz="12" w:space="0" w:color="auto"/>
              <w:left w:val="single" w:sz="12" w:space="0" w:color="auto"/>
              <w:bottom w:val="single" w:sz="12" w:space="0" w:color="auto"/>
              <w:right w:val="single" w:sz="12" w:space="0" w:color="auto"/>
            </w:tcBorders>
          </w:tcPr>
          <w:p w14:paraId="137B7F61" w14:textId="77777777" w:rsidR="005C2A70" w:rsidRPr="002216B3" w:rsidRDefault="005C2A70" w:rsidP="00151A99">
            <w:pPr>
              <w:jc w:val="both"/>
              <w:rPr>
                <w:rFonts w:asciiTheme="minorHAnsi" w:hAnsiTheme="minorHAnsi" w:cstheme="minorHAnsi"/>
                <w:bCs/>
                <w:sz w:val="20"/>
                <w:szCs w:val="20"/>
              </w:rPr>
            </w:pPr>
          </w:p>
        </w:tc>
      </w:tr>
      <w:tr w:rsidR="005C2A70" w:rsidRPr="002216B3" w14:paraId="443321A4" w14:textId="77777777" w:rsidTr="00151A99">
        <w:trPr>
          <w:trHeight w:val="382"/>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3C3278AD" w14:textId="77777777" w:rsidR="005C2A70" w:rsidRDefault="005C2A70" w:rsidP="00151A99">
            <w:pPr>
              <w:jc w:val="both"/>
              <w:rPr>
                <w:rFonts w:asciiTheme="minorHAnsi" w:hAnsiTheme="minorHAnsi" w:cstheme="minorHAnsi"/>
                <w:sz w:val="20"/>
                <w:szCs w:val="20"/>
              </w:rPr>
            </w:pPr>
            <w:r>
              <w:rPr>
                <w:rFonts w:asciiTheme="minorHAnsi" w:hAnsiTheme="minorHAnsi" w:cstheme="minorHAnsi"/>
                <w:sz w:val="20"/>
                <w:szCs w:val="20"/>
              </w:rPr>
              <w:t>e-mailová adresa</w:t>
            </w:r>
          </w:p>
        </w:tc>
        <w:tc>
          <w:tcPr>
            <w:tcW w:w="5796" w:type="dxa"/>
            <w:tcBorders>
              <w:top w:val="single" w:sz="12" w:space="0" w:color="auto"/>
              <w:left w:val="single" w:sz="12" w:space="0" w:color="auto"/>
              <w:bottom w:val="single" w:sz="12" w:space="0" w:color="auto"/>
              <w:right w:val="single" w:sz="12" w:space="0" w:color="auto"/>
            </w:tcBorders>
          </w:tcPr>
          <w:p w14:paraId="774C4655" w14:textId="77777777" w:rsidR="005C2A70" w:rsidRPr="002216B3" w:rsidRDefault="005C2A70" w:rsidP="00151A99">
            <w:pPr>
              <w:jc w:val="both"/>
              <w:rPr>
                <w:rFonts w:asciiTheme="minorHAnsi" w:hAnsiTheme="minorHAnsi" w:cstheme="minorHAnsi"/>
                <w:bCs/>
                <w:sz w:val="20"/>
                <w:szCs w:val="20"/>
              </w:rPr>
            </w:pPr>
          </w:p>
        </w:tc>
      </w:tr>
      <w:tr w:rsidR="005C2A70" w:rsidRPr="002216B3" w14:paraId="71DB6B5A" w14:textId="77777777" w:rsidTr="00151A99">
        <w:trPr>
          <w:trHeight w:val="382"/>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789E66AB" w14:textId="77777777" w:rsidR="005C2A70" w:rsidRDefault="005C2A70" w:rsidP="00151A99">
            <w:pPr>
              <w:jc w:val="both"/>
              <w:rPr>
                <w:rFonts w:asciiTheme="minorHAnsi" w:hAnsiTheme="minorHAnsi" w:cstheme="minorHAnsi"/>
                <w:sz w:val="20"/>
                <w:szCs w:val="20"/>
              </w:rPr>
            </w:pPr>
            <w:r>
              <w:rPr>
                <w:rFonts w:asciiTheme="minorHAnsi" w:hAnsiTheme="minorHAnsi" w:cstheme="minorHAnsi"/>
                <w:sz w:val="20"/>
                <w:szCs w:val="20"/>
              </w:rPr>
              <w:t>telefonní kontakt</w:t>
            </w:r>
          </w:p>
        </w:tc>
        <w:tc>
          <w:tcPr>
            <w:tcW w:w="5796" w:type="dxa"/>
            <w:tcBorders>
              <w:top w:val="single" w:sz="12" w:space="0" w:color="auto"/>
              <w:left w:val="single" w:sz="12" w:space="0" w:color="auto"/>
              <w:bottom w:val="single" w:sz="12" w:space="0" w:color="auto"/>
              <w:right w:val="single" w:sz="12" w:space="0" w:color="auto"/>
            </w:tcBorders>
          </w:tcPr>
          <w:p w14:paraId="6FD5A302" w14:textId="77777777" w:rsidR="005C2A70" w:rsidRPr="002216B3" w:rsidRDefault="005C2A70" w:rsidP="00151A99">
            <w:pPr>
              <w:jc w:val="both"/>
              <w:rPr>
                <w:rFonts w:asciiTheme="minorHAnsi" w:hAnsiTheme="minorHAnsi" w:cstheme="minorHAnsi"/>
                <w:bCs/>
                <w:sz w:val="20"/>
                <w:szCs w:val="20"/>
              </w:rPr>
            </w:pPr>
          </w:p>
        </w:tc>
      </w:tr>
      <w:tr w:rsidR="005C2A70" w:rsidRPr="002216B3" w14:paraId="28354681" w14:textId="77777777" w:rsidTr="00151A99">
        <w:trPr>
          <w:trHeight w:val="382"/>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09B23DA1" w14:textId="77777777" w:rsidR="005C2A70" w:rsidRDefault="005C2A70" w:rsidP="00151A99">
            <w:pPr>
              <w:jc w:val="both"/>
              <w:rPr>
                <w:rFonts w:asciiTheme="minorHAnsi" w:hAnsiTheme="minorHAnsi" w:cstheme="minorHAnsi"/>
                <w:sz w:val="20"/>
                <w:szCs w:val="20"/>
              </w:rPr>
            </w:pPr>
            <w:r>
              <w:rPr>
                <w:rFonts w:asciiTheme="minorHAnsi" w:hAnsiTheme="minorHAnsi" w:cstheme="minorHAnsi"/>
                <w:sz w:val="20"/>
                <w:szCs w:val="20"/>
              </w:rPr>
              <w:t>číslo OP/jiný identifikační prostředek</w:t>
            </w:r>
            <w:r>
              <w:rPr>
                <w:rStyle w:val="Znakapoznpodarou"/>
                <w:rFonts w:asciiTheme="minorHAnsi" w:hAnsiTheme="minorHAnsi" w:cstheme="minorHAnsi"/>
                <w:sz w:val="20"/>
                <w:szCs w:val="20"/>
              </w:rPr>
              <w:footnoteReference w:id="1"/>
            </w:r>
          </w:p>
        </w:tc>
        <w:tc>
          <w:tcPr>
            <w:tcW w:w="5796" w:type="dxa"/>
            <w:tcBorders>
              <w:top w:val="single" w:sz="12" w:space="0" w:color="auto"/>
              <w:left w:val="single" w:sz="12" w:space="0" w:color="auto"/>
              <w:bottom w:val="single" w:sz="12" w:space="0" w:color="auto"/>
              <w:right w:val="single" w:sz="12" w:space="0" w:color="auto"/>
            </w:tcBorders>
          </w:tcPr>
          <w:p w14:paraId="15F30C8D" w14:textId="77777777" w:rsidR="005C2A70" w:rsidRPr="002216B3" w:rsidRDefault="005C2A70" w:rsidP="00151A99">
            <w:pPr>
              <w:jc w:val="both"/>
              <w:rPr>
                <w:rFonts w:asciiTheme="minorHAnsi" w:hAnsiTheme="minorHAnsi" w:cstheme="minorHAnsi"/>
                <w:bCs/>
                <w:sz w:val="20"/>
                <w:szCs w:val="20"/>
              </w:rPr>
            </w:pPr>
          </w:p>
        </w:tc>
      </w:tr>
      <w:tr w:rsidR="005C2A70" w:rsidRPr="002216B3" w14:paraId="748B3219" w14:textId="77777777" w:rsidTr="00151A99">
        <w:trPr>
          <w:trHeight w:val="382"/>
        </w:trPr>
        <w:tc>
          <w:tcPr>
            <w:tcW w:w="3246" w:type="dxa"/>
            <w:tcBorders>
              <w:top w:val="single" w:sz="12" w:space="0" w:color="auto"/>
              <w:left w:val="single" w:sz="12" w:space="0" w:color="auto"/>
              <w:bottom w:val="single" w:sz="12" w:space="0" w:color="auto"/>
              <w:right w:val="single" w:sz="12" w:space="0" w:color="auto"/>
            </w:tcBorders>
            <w:shd w:val="clear" w:color="auto" w:fill="FFE5E5"/>
          </w:tcPr>
          <w:p w14:paraId="1EDE8F11" w14:textId="77777777" w:rsidR="005C2A70" w:rsidRDefault="005C2A70" w:rsidP="00151A99">
            <w:pPr>
              <w:jc w:val="both"/>
              <w:rPr>
                <w:rFonts w:asciiTheme="minorHAnsi" w:hAnsiTheme="minorHAnsi" w:cstheme="minorHAnsi"/>
                <w:sz w:val="20"/>
                <w:szCs w:val="20"/>
              </w:rPr>
            </w:pPr>
            <w:r w:rsidRPr="008F06A2">
              <w:rPr>
                <w:rFonts w:asciiTheme="minorHAnsi" w:hAnsiTheme="minorHAnsi" w:cstheme="minorHAnsi"/>
                <w:sz w:val="20"/>
                <w:szCs w:val="20"/>
              </w:rPr>
              <w:t xml:space="preserve">datum skončení platnosti </w:t>
            </w:r>
            <w:r>
              <w:rPr>
                <w:rFonts w:asciiTheme="minorHAnsi" w:hAnsiTheme="minorHAnsi" w:cstheme="minorHAnsi"/>
                <w:sz w:val="20"/>
                <w:szCs w:val="20"/>
              </w:rPr>
              <w:t>OP/jiného identifikačního prostředku</w:t>
            </w:r>
          </w:p>
        </w:tc>
        <w:tc>
          <w:tcPr>
            <w:tcW w:w="5796" w:type="dxa"/>
            <w:tcBorders>
              <w:top w:val="single" w:sz="12" w:space="0" w:color="auto"/>
              <w:left w:val="single" w:sz="12" w:space="0" w:color="auto"/>
              <w:bottom w:val="single" w:sz="12" w:space="0" w:color="auto"/>
              <w:right w:val="single" w:sz="12" w:space="0" w:color="auto"/>
            </w:tcBorders>
          </w:tcPr>
          <w:p w14:paraId="5B234E99" w14:textId="77777777" w:rsidR="005C2A70" w:rsidRPr="002216B3" w:rsidRDefault="005C2A70" w:rsidP="00151A99">
            <w:pPr>
              <w:jc w:val="both"/>
              <w:rPr>
                <w:rFonts w:asciiTheme="minorHAnsi" w:hAnsiTheme="minorHAnsi" w:cstheme="minorHAnsi"/>
                <w:bCs/>
                <w:sz w:val="20"/>
                <w:szCs w:val="20"/>
              </w:rPr>
            </w:pPr>
          </w:p>
        </w:tc>
      </w:tr>
    </w:tbl>
    <w:p w14:paraId="7F458CA4" w14:textId="77777777" w:rsidR="005C2A70" w:rsidRPr="00B0757C" w:rsidRDefault="005C2A70" w:rsidP="005C2A70">
      <w:pPr>
        <w:spacing w:before="120"/>
        <w:jc w:val="both"/>
        <w:rPr>
          <w:rFonts w:asciiTheme="minorHAnsi" w:hAnsiTheme="minorHAnsi" w:cstheme="minorHAnsi"/>
          <w:b/>
          <w:bCs/>
          <w:sz w:val="32"/>
          <w:szCs w:val="32"/>
        </w:rPr>
      </w:pPr>
      <w:r w:rsidRPr="002216B3">
        <w:rPr>
          <w:rFonts w:asciiTheme="minorHAnsi" w:hAnsiTheme="minorHAnsi" w:cstheme="minorHAnsi"/>
          <w:b/>
          <w:bCs/>
          <w:sz w:val="20"/>
          <w:szCs w:val="20"/>
        </w:rPr>
        <w:t>Správce osobních údajů:</w:t>
      </w:r>
    </w:p>
    <w:p w14:paraId="003DF49B" w14:textId="77777777" w:rsidR="005C2A70" w:rsidRPr="005C2A70" w:rsidRDefault="005C2A70" w:rsidP="005C2A70">
      <w:pPr>
        <w:shd w:val="clear" w:color="auto" w:fill="FFFFFF"/>
        <w:jc w:val="both"/>
        <w:rPr>
          <w:rFonts w:asciiTheme="minorHAnsi" w:eastAsia="Times New Roman" w:hAnsiTheme="minorHAnsi" w:cstheme="minorHAnsi"/>
          <w:b/>
          <w:bCs/>
          <w:color w:val="000000"/>
          <w:sz w:val="20"/>
          <w:szCs w:val="20"/>
          <w:lang w:eastAsia="cs-CZ"/>
        </w:rPr>
      </w:pPr>
      <w:r w:rsidRPr="005C2A70">
        <w:rPr>
          <w:rFonts w:asciiTheme="minorHAnsi" w:eastAsia="Times New Roman" w:hAnsiTheme="minorHAnsi" w:cstheme="minorHAnsi"/>
          <w:b/>
          <w:bCs/>
          <w:color w:val="000000"/>
          <w:sz w:val="20"/>
          <w:szCs w:val="20"/>
          <w:lang w:eastAsia="cs-CZ"/>
        </w:rPr>
        <w:t>Fakultní nemocnice Motol a Homolka</w:t>
      </w:r>
    </w:p>
    <w:p w14:paraId="63DD9EBF" w14:textId="77777777" w:rsidR="005C2A70" w:rsidRPr="005C2A70" w:rsidRDefault="005C2A70" w:rsidP="005C2A70">
      <w:pPr>
        <w:shd w:val="clear" w:color="auto" w:fill="FFFFFF"/>
        <w:jc w:val="both"/>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Sídlo: V Úvalu 84/1, 150 00 Praha 5</w:t>
      </w:r>
    </w:p>
    <w:p w14:paraId="481FE752" w14:textId="77777777" w:rsidR="005C2A70" w:rsidRPr="005C2A70" w:rsidRDefault="005C2A70" w:rsidP="005C2A70">
      <w:pPr>
        <w:shd w:val="clear" w:color="auto" w:fill="FFFFFF"/>
        <w:jc w:val="both"/>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IČO: 000 64 203</w:t>
      </w:r>
    </w:p>
    <w:p w14:paraId="0AFA062A" w14:textId="77777777" w:rsidR="005C2A70" w:rsidRPr="005C2A70" w:rsidRDefault="005C2A70" w:rsidP="005C2A70">
      <w:pPr>
        <w:shd w:val="clear" w:color="auto" w:fill="FFFFFF"/>
        <w:jc w:val="both"/>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E-mailová adresa: info@fnmh.cz</w:t>
      </w:r>
    </w:p>
    <w:p w14:paraId="34CB36C6" w14:textId="77777777" w:rsidR="005C2A70" w:rsidRPr="005C2A70" w:rsidRDefault="005C2A70" w:rsidP="005C2A70">
      <w:pPr>
        <w:shd w:val="clear" w:color="auto" w:fill="FFFFFF"/>
        <w:jc w:val="both"/>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Infolinka: +420 224 431 111</w:t>
      </w:r>
    </w:p>
    <w:p w14:paraId="307D3477" w14:textId="245617FE" w:rsidR="005C2A70" w:rsidRPr="005C2A70" w:rsidRDefault="005C2A70" w:rsidP="005C2A70">
      <w:pPr>
        <w:shd w:val="clear" w:color="auto" w:fill="FFFFFF"/>
        <w:jc w:val="both"/>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ID datové schránky: nk8bxj3</w:t>
      </w:r>
      <w:r>
        <w:rPr>
          <w:rFonts w:asciiTheme="minorHAnsi" w:eastAsia="Times New Roman" w:hAnsiTheme="minorHAnsi" w:cstheme="minorHAnsi"/>
          <w:color w:val="000000"/>
          <w:sz w:val="20"/>
          <w:szCs w:val="20"/>
          <w:lang w:eastAsia="cs-CZ"/>
        </w:rPr>
        <w:t xml:space="preserve"> </w:t>
      </w:r>
      <w:r w:rsidRPr="005C2A70">
        <w:rPr>
          <w:rFonts w:asciiTheme="minorHAnsi" w:hAnsiTheme="minorHAnsi" w:cstheme="minorHAnsi"/>
          <w:sz w:val="20"/>
          <w:szCs w:val="20"/>
        </w:rPr>
        <w:t>(dále jen „</w:t>
      </w:r>
      <w:r w:rsidRPr="005C2A70">
        <w:rPr>
          <w:rFonts w:asciiTheme="minorHAnsi" w:hAnsiTheme="minorHAnsi" w:cstheme="minorHAnsi"/>
          <w:b/>
          <w:bCs/>
          <w:sz w:val="20"/>
          <w:szCs w:val="20"/>
        </w:rPr>
        <w:t>správce</w:t>
      </w:r>
      <w:r w:rsidRPr="005C2A70">
        <w:rPr>
          <w:rFonts w:asciiTheme="minorHAnsi" w:hAnsiTheme="minorHAnsi" w:cstheme="minorHAnsi"/>
          <w:sz w:val="20"/>
          <w:szCs w:val="20"/>
        </w:rPr>
        <w:t>“)</w:t>
      </w:r>
    </w:p>
    <w:p w14:paraId="4E528F2C" w14:textId="77777777" w:rsidR="005C2A70" w:rsidRDefault="005C2A70" w:rsidP="005C2A70">
      <w:pPr>
        <w:spacing w:before="120"/>
        <w:jc w:val="both"/>
        <w:rPr>
          <w:rFonts w:ascii="Calibri" w:hAnsi="Calibri" w:cs="Calibri"/>
          <w:b/>
          <w:bCs/>
          <w:sz w:val="20"/>
          <w:szCs w:val="20"/>
        </w:rPr>
      </w:pPr>
      <w:r>
        <w:rPr>
          <w:rFonts w:ascii="Calibri" w:hAnsi="Calibri" w:cs="Calibri"/>
          <w:b/>
          <w:bCs/>
          <w:sz w:val="20"/>
          <w:szCs w:val="20"/>
        </w:rPr>
        <w:t>Pověřenec správce osobních údajů:</w:t>
      </w:r>
    </w:p>
    <w:p w14:paraId="12590B4F" w14:textId="77777777" w:rsidR="005C2A70" w:rsidRPr="005C2A70" w:rsidRDefault="005C2A70" w:rsidP="005C2A70">
      <w:pPr>
        <w:shd w:val="clear" w:color="auto" w:fill="FFFFFF"/>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Jméno: Mgr. Radek Knop, LL.M., MBA</w:t>
      </w:r>
    </w:p>
    <w:p w14:paraId="7D137F6E" w14:textId="77777777" w:rsidR="005C2A70" w:rsidRPr="005C2A70" w:rsidRDefault="005C2A70" w:rsidP="005C2A70">
      <w:pPr>
        <w:shd w:val="clear" w:color="auto" w:fill="FFFFFF"/>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E-mailová adresa: dpo@fnmh.cz</w:t>
      </w:r>
    </w:p>
    <w:p w14:paraId="0D7EDF35" w14:textId="78746510" w:rsidR="005C2A70" w:rsidRPr="005C2A70" w:rsidRDefault="005C2A70" w:rsidP="005C2A70">
      <w:pPr>
        <w:shd w:val="clear" w:color="auto" w:fill="FFFFFF"/>
        <w:rPr>
          <w:rFonts w:asciiTheme="minorHAnsi" w:eastAsia="Times New Roman" w:hAnsiTheme="minorHAnsi" w:cstheme="minorHAnsi"/>
          <w:color w:val="000000"/>
          <w:sz w:val="20"/>
          <w:szCs w:val="20"/>
          <w:lang w:eastAsia="cs-CZ"/>
        </w:rPr>
      </w:pPr>
      <w:r w:rsidRPr="005C2A70">
        <w:rPr>
          <w:rFonts w:asciiTheme="minorHAnsi" w:eastAsia="Times New Roman" w:hAnsiTheme="minorHAnsi" w:cstheme="minorHAnsi"/>
          <w:color w:val="000000"/>
          <w:sz w:val="20"/>
          <w:szCs w:val="20"/>
          <w:lang w:eastAsia="cs-CZ"/>
        </w:rPr>
        <w:t>Infolinka:</w:t>
      </w:r>
      <w:r w:rsidRPr="005C2A70">
        <w:rPr>
          <w:rFonts w:asciiTheme="minorHAnsi" w:eastAsia="Times New Roman" w:hAnsiTheme="minorHAnsi" w:cstheme="minorHAnsi"/>
          <w:color w:val="000000"/>
          <w:sz w:val="20"/>
          <w:szCs w:val="20"/>
          <w:lang w:eastAsia="cs-CZ"/>
        </w:rPr>
        <w:t xml:space="preserve"> +420 224 437</w:t>
      </w:r>
      <w:r w:rsidRPr="005C2A70">
        <w:rPr>
          <w:rFonts w:asciiTheme="minorHAnsi" w:eastAsia="Times New Roman" w:hAnsiTheme="minorHAnsi" w:cstheme="minorHAnsi"/>
          <w:color w:val="000000"/>
          <w:sz w:val="20"/>
          <w:szCs w:val="20"/>
          <w:lang w:eastAsia="cs-CZ"/>
        </w:rPr>
        <w:t> </w:t>
      </w:r>
      <w:r w:rsidRPr="005C2A70">
        <w:rPr>
          <w:rFonts w:asciiTheme="minorHAnsi" w:eastAsia="Times New Roman" w:hAnsiTheme="minorHAnsi" w:cstheme="minorHAnsi"/>
          <w:color w:val="000000"/>
          <w:sz w:val="20"/>
          <w:szCs w:val="20"/>
          <w:lang w:eastAsia="cs-CZ"/>
        </w:rPr>
        <w:t>151</w:t>
      </w:r>
    </w:p>
    <w:p w14:paraId="5745BD88" w14:textId="77777777" w:rsidR="005C2A70" w:rsidRDefault="005C2A70" w:rsidP="005C2A70">
      <w:pPr>
        <w:spacing w:before="120"/>
        <w:jc w:val="both"/>
        <w:rPr>
          <w:rFonts w:ascii="Calibri" w:hAnsi="Calibri" w:cs="Calibri"/>
          <w:b/>
          <w:bCs/>
          <w:sz w:val="20"/>
          <w:szCs w:val="20"/>
        </w:rPr>
      </w:pPr>
      <w:r>
        <w:rPr>
          <w:rFonts w:ascii="Calibri" w:hAnsi="Calibri" w:cs="Calibri"/>
          <w:b/>
          <w:bCs/>
          <w:sz w:val="20"/>
          <w:szCs w:val="20"/>
        </w:rPr>
        <w:t>Žádost subjektu údajů:</w:t>
      </w:r>
    </w:p>
    <w:p w14:paraId="6DE9ABE1" w14:textId="35402266" w:rsidR="005C2A70" w:rsidRDefault="005C2A70" w:rsidP="005C2A70">
      <w:pPr>
        <w:jc w:val="both"/>
        <w:rPr>
          <w:rFonts w:ascii="Calibri" w:hAnsi="Calibri" w:cs="Calibri"/>
          <w:sz w:val="20"/>
          <w:szCs w:val="20"/>
        </w:rPr>
      </w:pPr>
      <w:r w:rsidRPr="00521688">
        <w:rPr>
          <w:rFonts w:ascii="Calibri" w:hAnsi="Calibri" w:cs="Calibri"/>
          <w:sz w:val="20"/>
          <w:szCs w:val="20"/>
        </w:rPr>
        <w:t>Podpisem tohoto dokumentu výslovně žádám o registraci mé osoby do Portálu pacienta</w:t>
      </w:r>
      <w:r>
        <w:rPr>
          <w:rFonts w:ascii="Calibri" w:hAnsi="Calibri" w:cs="Calibri"/>
          <w:sz w:val="20"/>
          <w:szCs w:val="20"/>
        </w:rPr>
        <w:t>.</w:t>
      </w:r>
    </w:p>
    <w:p w14:paraId="4C634BD1" w14:textId="65203279" w:rsidR="005C2A70" w:rsidRPr="0003731E" w:rsidRDefault="005C2A70" w:rsidP="005C2A70">
      <w:pPr>
        <w:jc w:val="both"/>
        <w:rPr>
          <w:rFonts w:ascii="Calibri" w:hAnsi="Calibri" w:cs="Calibri"/>
          <w:sz w:val="20"/>
          <w:szCs w:val="20"/>
        </w:rPr>
      </w:pPr>
      <w:r w:rsidRPr="0003731E">
        <w:rPr>
          <w:rFonts w:ascii="Calibri" w:hAnsi="Calibri" w:cs="Calibri"/>
          <w:sz w:val="20"/>
          <w:szCs w:val="20"/>
        </w:rPr>
        <w:t xml:space="preserve">Portál pacienta je online platforma, kterou </w:t>
      </w:r>
      <w:r>
        <w:rPr>
          <w:rFonts w:ascii="Calibri" w:hAnsi="Calibri" w:cs="Calibri"/>
          <w:sz w:val="20"/>
          <w:szCs w:val="20"/>
        </w:rPr>
        <w:t>Fakultní nemocnice Motol a Homolka, pracoviště Homolka</w:t>
      </w:r>
      <w:r w:rsidRPr="0003731E">
        <w:rPr>
          <w:rFonts w:ascii="Calibri" w:hAnsi="Calibri" w:cs="Calibri"/>
          <w:sz w:val="20"/>
          <w:szCs w:val="20"/>
        </w:rPr>
        <w:t xml:space="preserve"> (dále také jen „</w:t>
      </w:r>
      <w:r w:rsidRPr="0003731E">
        <w:rPr>
          <w:rFonts w:ascii="Calibri" w:hAnsi="Calibri" w:cs="Calibri"/>
          <w:b/>
          <w:bCs/>
          <w:sz w:val="20"/>
          <w:szCs w:val="20"/>
        </w:rPr>
        <w:t>Nemocnice</w:t>
      </w:r>
      <w:r w:rsidRPr="0003731E">
        <w:rPr>
          <w:rFonts w:ascii="Calibri" w:hAnsi="Calibri" w:cs="Calibri"/>
          <w:sz w:val="20"/>
          <w:szCs w:val="20"/>
        </w:rPr>
        <w:t>“) zvyšuje komfort svých pacientů. Vlastníkem a provozovatelem Portálu pacienta je Nemocnice, která je současně i správcem osobních údajů ve smyslu níže uvedeném.</w:t>
      </w:r>
    </w:p>
    <w:p w14:paraId="18607EC6" w14:textId="77777777" w:rsidR="005C2A70" w:rsidRPr="0003731E" w:rsidRDefault="005C2A70" w:rsidP="005C2A70">
      <w:pPr>
        <w:tabs>
          <w:tab w:val="left" w:pos="426"/>
        </w:tabs>
        <w:spacing w:before="120"/>
        <w:jc w:val="both"/>
        <w:rPr>
          <w:rFonts w:ascii="Calibri" w:hAnsi="Calibri" w:cs="Calibri"/>
          <w:sz w:val="20"/>
          <w:szCs w:val="20"/>
        </w:rPr>
      </w:pPr>
      <w:r w:rsidRPr="0003731E">
        <w:rPr>
          <w:rFonts w:ascii="Calibri" w:hAnsi="Calibri" w:cs="Calibri"/>
          <w:sz w:val="20"/>
          <w:szCs w:val="20"/>
        </w:rPr>
        <w:t>a)</w:t>
      </w:r>
      <w:r w:rsidRPr="0003731E">
        <w:rPr>
          <w:rFonts w:ascii="Calibri" w:hAnsi="Calibri" w:cs="Calibri"/>
          <w:sz w:val="20"/>
          <w:szCs w:val="20"/>
        </w:rPr>
        <w:tab/>
        <w:t>Objednávkový formulář</w:t>
      </w:r>
    </w:p>
    <w:p w14:paraId="28078593" w14:textId="69AD9D95" w:rsidR="005C2A70" w:rsidRPr="0003731E" w:rsidRDefault="005C2A70" w:rsidP="005C2A70">
      <w:pPr>
        <w:jc w:val="both"/>
        <w:rPr>
          <w:rFonts w:ascii="Calibri" w:hAnsi="Calibri" w:cs="Calibri"/>
          <w:sz w:val="20"/>
          <w:szCs w:val="20"/>
        </w:rPr>
      </w:pPr>
      <w:r w:rsidRPr="0003731E">
        <w:rPr>
          <w:rFonts w:ascii="Calibri" w:hAnsi="Calibri" w:cs="Calibri"/>
          <w:sz w:val="20"/>
          <w:szCs w:val="20"/>
        </w:rPr>
        <w:t>Smyslem a účelem Portálu pacienta je umožnit efektivní organizaci zdravotních služeb využíváním objednávkového formuláře v Portálu pacienta a možnosti objednat se na vyšetření prostřednictvím právě této funkce. Po přihlášení do Portálu pacienta je možné v objednávkovém formuláři zadat preferovaný termín vyšetření/ošetření/zákroku na dostupných odděleních. Objednávkový formulář představuje alternativu telefonického či osobního kontaktu. Následně je uživatel Portálu pacienta kontaktován zaměstnancem příslušného pracoviště Nemocnice emailem či telefonem za účelem dohodnutí podrobností k preferovanému termínu.</w:t>
      </w:r>
    </w:p>
    <w:p w14:paraId="439C1791" w14:textId="77777777" w:rsidR="005C2A70" w:rsidRPr="0003731E" w:rsidRDefault="005C2A70" w:rsidP="005C2A70">
      <w:pPr>
        <w:tabs>
          <w:tab w:val="left" w:pos="426"/>
        </w:tabs>
        <w:spacing w:before="120"/>
        <w:jc w:val="both"/>
        <w:rPr>
          <w:rFonts w:ascii="Calibri" w:hAnsi="Calibri" w:cs="Calibri"/>
          <w:sz w:val="20"/>
          <w:szCs w:val="20"/>
        </w:rPr>
      </w:pPr>
      <w:r w:rsidRPr="0003731E">
        <w:rPr>
          <w:rFonts w:ascii="Calibri" w:hAnsi="Calibri" w:cs="Calibri"/>
          <w:sz w:val="20"/>
          <w:szCs w:val="20"/>
        </w:rPr>
        <w:t>b)</w:t>
      </w:r>
      <w:r w:rsidRPr="0003731E">
        <w:rPr>
          <w:rFonts w:ascii="Calibri" w:hAnsi="Calibri" w:cs="Calibri"/>
          <w:sz w:val="20"/>
          <w:szCs w:val="20"/>
        </w:rPr>
        <w:tab/>
        <w:t>Zdravotnická dokumentace</w:t>
      </w:r>
    </w:p>
    <w:p w14:paraId="5640F43C" w14:textId="7C980EF5" w:rsidR="005C2A70" w:rsidRPr="0003731E" w:rsidRDefault="005C2A70" w:rsidP="005C2A70">
      <w:pPr>
        <w:jc w:val="both"/>
        <w:rPr>
          <w:rFonts w:ascii="Calibri" w:hAnsi="Calibri" w:cs="Calibri"/>
          <w:sz w:val="20"/>
          <w:szCs w:val="20"/>
        </w:rPr>
      </w:pPr>
      <w:r w:rsidRPr="0003731E">
        <w:rPr>
          <w:rFonts w:ascii="Calibri" w:hAnsi="Calibri" w:cs="Calibri"/>
          <w:sz w:val="20"/>
          <w:szCs w:val="20"/>
        </w:rPr>
        <w:t xml:space="preserve">Současně jsou v Portálu pacienta dostupné vybrané části zdravotnické dokumentace, ke kterým má pacient – uživatel Portálu okamžitý přístup. Portál pacienta poskytuje přehled o vybraných částech zdravotnické </w:t>
      </w:r>
      <w:r w:rsidRPr="0003731E">
        <w:rPr>
          <w:rFonts w:ascii="Calibri" w:hAnsi="Calibri" w:cs="Calibri"/>
          <w:sz w:val="20"/>
          <w:szCs w:val="20"/>
        </w:rPr>
        <w:lastRenderedPageBreak/>
        <w:t>dokumentace vedené Nemocnicí. V rámci Portálu pacienta jsou dostupné tyto vybrané části zdravotnické dokumentace: ambulantní zprávy, propouštěcí zprávy. Popsané části zdravotnické dokumentace jsou</w:t>
      </w:r>
      <w:r w:rsidRPr="0003731E">
        <w:rPr>
          <w:rFonts w:ascii="Calibri" w:hAnsi="Calibri" w:cs="Calibri"/>
          <w:b/>
          <w:bCs/>
          <w:sz w:val="20"/>
          <w:szCs w:val="20"/>
        </w:rPr>
        <w:t xml:space="preserve"> </w:t>
      </w:r>
      <w:r w:rsidRPr="0003731E">
        <w:rPr>
          <w:rFonts w:ascii="Calibri" w:hAnsi="Calibri" w:cs="Calibri"/>
          <w:sz w:val="20"/>
          <w:szCs w:val="20"/>
        </w:rPr>
        <w:t xml:space="preserve">pacientovi zobrazeny z nemocničního informačního </w:t>
      </w:r>
      <w:r w:rsidRPr="0003731E">
        <w:rPr>
          <w:rFonts w:ascii="Calibri" w:hAnsi="Calibri" w:cs="Calibri"/>
          <w:sz w:val="20"/>
          <w:szCs w:val="20"/>
        </w:rPr>
        <w:t>systému – náhledem</w:t>
      </w:r>
      <w:r w:rsidRPr="0003731E">
        <w:rPr>
          <w:rFonts w:ascii="Calibri" w:hAnsi="Calibri" w:cs="Calibri"/>
          <w:sz w:val="20"/>
          <w:szCs w:val="20"/>
        </w:rPr>
        <w:t>, do Portálu pacienta se neukládají.</w:t>
      </w:r>
    </w:p>
    <w:p w14:paraId="6A751EA0" w14:textId="77777777" w:rsidR="005C2A70" w:rsidRDefault="005C2A70" w:rsidP="005C2A70">
      <w:pPr>
        <w:spacing w:before="120"/>
        <w:jc w:val="both"/>
        <w:rPr>
          <w:rFonts w:ascii="Calibri" w:hAnsi="Calibri" w:cs="Calibri"/>
          <w:b/>
          <w:bCs/>
          <w:sz w:val="20"/>
          <w:szCs w:val="20"/>
        </w:rPr>
      </w:pPr>
      <w:r w:rsidRPr="0003731E">
        <w:rPr>
          <w:rFonts w:ascii="Calibri" w:hAnsi="Calibri" w:cs="Calibri"/>
          <w:b/>
          <w:bCs/>
          <w:sz w:val="20"/>
          <w:szCs w:val="20"/>
        </w:rPr>
        <w:t>Souhlas subjektu údajů:</w:t>
      </w:r>
    </w:p>
    <w:p w14:paraId="2A24C5F4" w14:textId="77777777" w:rsidR="005C2A70" w:rsidRPr="00293B9B" w:rsidRDefault="005C2A70" w:rsidP="005C2A70">
      <w:pPr>
        <w:pStyle w:val="Odstavecseseznamem"/>
        <w:numPr>
          <w:ilvl w:val="0"/>
          <w:numId w:val="5"/>
        </w:numPr>
        <w:jc w:val="both"/>
        <w:rPr>
          <w:rFonts w:ascii="Calibri" w:eastAsia="Times New Roman" w:hAnsi="Calibri" w:cs="Calibri"/>
          <w:sz w:val="20"/>
          <w:szCs w:val="20"/>
        </w:rPr>
      </w:pPr>
      <w:r w:rsidRPr="00293B9B">
        <w:rPr>
          <w:rFonts w:ascii="Calibri" w:hAnsi="Calibri" w:cs="Calibri"/>
          <w:sz w:val="20"/>
          <w:szCs w:val="20"/>
        </w:rPr>
        <w:t>Tímto uděluji souhlas se zpracováním těchto osobních údajů:</w:t>
      </w:r>
      <w:r w:rsidRPr="00293B9B">
        <w:rPr>
          <w:rFonts w:ascii="Calibri" w:eastAsia="Times New Roman" w:hAnsi="Calibri" w:cs="Calibri"/>
          <w:sz w:val="20"/>
          <w:szCs w:val="20"/>
        </w:rPr>
        <w:t xml:space="preserve">            </w:t>
      </w:r>
    </w:p>
    <w:p w14:paraId="5FCAF5B5" w14:textId="77777777" w:rsidR="005C2A70" w:rsidRPr="00707834" w:rsidRDefault="005C2A70" w:rsidP="005C2A70">
      <w:pPr>
        <w:pStyle w:val="Odstavecseseznamem"/>
        <w:jc w:val="both"/>
        <w:rPr>
          <w:rFonts w:ascii="Calibri" w:hAnsi="Calibri" w:cs="Calibri"/>
          <w:sz w:val="20"/>
          <w:szCs w:val="20"/>
        </w:rPr>
      </w:pPr>
      <w:r>
        <w:rPr>
          <w:rFonts w:ascii="Calibri" w:eastAsia="Times New Roman" w:hAnsi="Calibri" w:cs="Calibri"/>
          <w:sz w:val="20"/>
          <w:szCs w:val="20"/>
        </w:rPr>
        <w:t xml:space="preserve">- </w:t>
      </w:r>
      <w:r>
        <w:rPr>
          <w:rFonts w:asciiTheme="minorHAnsi" w:hAnsiTheme="minorHAnsi" w:cstheme="minorHAnsi"/>
          <w:sz w:val="20"/>
          <w:szCs w:val="20"/>
        </w:rPr>
        <w:t xml:space="preserve">jméno a příjmení, datum narození, bydliště, e-mailová adresa, telefonní kontakt, číslo občanského průkazu/specifikace jiného identifikačního prostředku </w:t>
      </w:r>
      <w:r w:rsidRPr="00BF7369">
        <w:rPr>
          <w:rFonts w:ascii="Calibri" w:hAnsi="Calibri" w:cs="Calibri"/>
          <w:sz w:val="20"/>
          <w:szCs w:val="20"/>
        </w:rPr>
        <w:t>(dále jen „</w:t>
      </w:r>
      <w:r w:rsidRPr="00D06AAF">
        <w:rPr>
          <w:rFonts w:ascii="Calibri" w:hAnsi="Calibri" w:cs="Calibri"/>
          <w:b/>
          <w:bCs/>
          <w:sz w:val="20"/>
          <w:szCs w:val="20"/>
        </w:rPr>
        <w:t>osobní údaje</w:t>
      </w:r>
      <w:r w:rsidRPr="002216B3">
        <w:rPr>
          <w:rFonts w:ascii="Calibri" w:hAnsi="Calibri" w:cs="Calibri"/>
          <w:sz w:val="20"/>
          <w:szCs w:val="20"/>
        </w:rPr>
        <w:t>“)</w:t>
      </w:r>
      <w:r>
        <w:rPr>
          <w:rFonts w:ascii="Calibri" w:hAnsi="Calibri" w:cs="Calibri"/>
          <w:sz w:val="20"/>
          <w:szCs w:val="20"/>
        </w:rPr>
        <w:t>.</w:t>
      </w:r>
    </w:p>
    <w:p w14:paraId="08411951" w14:textId="77777777" w:rsidR="005C2A70" w:rsidRPr="00707834" w:rsidRDefault="005C2A70" w:rsidP="005C2A70">
      <w:pPr>
        <w:pStyle w:val="Odstavecseseznamem"/>
        <w:numPr>
          <w:ilvl w:val="0"/>
          <w:numId w:val="5"/>
        </w:numPr>
        <w:jc w:val="both"/>
        <w:rPr>
          <w:rFonts w:ascii="Calibri" w:hAnsi="Calibri" w:cs="Calibri"/>
          <w:sz w:val="20"/>
          <w:szCs w:val="20"/>
        </w:rPr>
      </w:pPr>
      <w:r>
        <w:rPr>
          <w:rFonts w:ascii="Calibri" w:hAnsi="Calibri" w:cs="Calibri"/>
          <w:sz w:val="20"/>
          <w:szCs w:val="20"/>
        </w:rPr>
        <w:t xml:space="preserve">Souhlasím, aby správce osobní údaje zpracovával prováděním </w:t>
      </w:r>
      <w:r w:rsidRPr="00293B9B">
        <w:rPr>
          <w:rFonts w:ascii="Calibri" w:hAnsi="Calibri" w:cs="Calibri"/>
          <w:sz w:val="20"/>
          <w:szCs w:val="20"/>
        </w:rPr>
        <w:t xml:space="preserve">operace </w:t>
      </w:r>
      <w:r>
        <w:rPr>
          <w:rFonts w:ascii="Calibri" w:hAnsi="Calibri" w:cs="Calibri"/>
          <w:sz w:val="20"/>
          <w:szCs w:val="20"/>
        </w:rPr>
        <w:t>či</w:t>
      </w:r>
      <w:r w:rsidRPr="00293B9B">
        <w:rPr>
          <w:rFonts w:ascii="Calibri" w:hAnsi="Calibri" w:cs="Calibri"/>
          <w:sz w:val="20"/>
          <w:szCs w:val="20"/>
        </w:rPr>
        <w:t xml:space="preserve"> soubor</w:t>
      </w:r>
      <w:r>
        <w:rPr>
          <w:rFonts w:ascii="Calibri" w:hAnsi="Calibri" w:cs="Calibri"/>
          <w:sz w:val="20"/>
          <w:szCs w:val="20"/>
        </w:rPr>
        <w:t>u</w:t>
      </w:r>
      <w:r w:rsidRPr="00293B9B">
        <w:rPr>
          <w:rFonts w:ascii="Calibri" w:hAnsi="Calibri" w:cs="Calibri"/>
          <w:sz w:val="20"/>
          <w:szCs w:val="20"/>
        </w:rPr>
        <w:t xml:space="preserve"> operací s osobními údaji nebo soubory osobních údajů</w:t>
      </w:r>
      <w:r>
        <w:rPr>
          <w:rFonts w:ascii="Calibri" w:hAnsi="Calibri" w:cs="Calibri"/>
          <w:sz w:val="20"/>
          <w:szCs w:val="20"/>
        </w:rPr>
        <w:t xml:space="preserve"> </w:t>
      </w:r>
      <w:r w:rsidRPr="00293B9B">
        <w:rPr>
          <w:rFonts w:ascii="Calibri" w:hAnsi="Calibri" w:cs="Calibri"/>
          <w:sz w:val="20"/>
          <w:szCs w:val="20"/>
        </w:rPr>
        <w:t xml:space="preserve">pomocí </w:t>
      </w:r>
      <w:r>
        <w:rPr>
          <w:rFonts w:ascii="Calibri" w:hAnsi="Calibri" w:cs="Calibri"/>
          <w:sz w:val="20"/>
          <w:szCs w:val="20"/>
        </w:rPr>
        <w:t>č</w:t>
      </w:r>
      <w:r w:rsidRPr="00293B9B">
        <w:rPr>
          <w:rFonts w:ascii="Calibri" w:hAnsi="Calibri" w:cs="Calibri"/>
          <w:sz w:val="20"/>
          <w:szCs w:val="20"/>
        </w:rPr>
        <w:t>i bez pomoci automatizovaných postupů, jako je</w:t>
      </w:r>
      <w:r>
        <w:rPr>
          <w:rFonts w:ascii="Calibri" w:hAnsi="Calibri" w:cs="Calibri"/>
          <w:sz w:val="20"/>
          <w:szCs w:val="20"/>
        </w:rPr>
        <w:t xml:space="preserve"> </w:t>
      </w:r>
      <w:r w:rsidRPr="00293B9B">
        <w:rPr>
          <w:rFonts w:ascii="Calibri" w:hAnsi="Calibri" w:cs="Calibri"/>
          <w:sz w:val="20"/>
          <w:szCs w:val="20"/>
        </w:rPr>
        <w:t>shromáždění, zaznamenání, uspořádání,</w:t>
      </w:r>
      <w:r>
        <w:rPr>
          <w:rFonts w:ascii="Calibri" w:hAnsi="Calibri" w:cs="Calibri"/>
          <w:sz w:val="20"/>
          <w:szCs w:val="20"/>
        </w:rPr>
        <w:t xml:space="preserve"> </w:t>
      </w:r>
      <w:r w:rsidRPr="00293B9B">
        <w:rPr>
          <w:rFonts w:ascii="Calibri" w:hAnsi="Calibri" w:cs="Calibri"/>
          <w:sz w:val="20"/>
          <w:szCs w:val="20"/>
        </w:rPr>
        <w:t>strukturování, ulo</w:t>
      </w:r>
      <w:r>
        <w:rPr>
          <w:rFonts w:ascii="Calibri" w:hAnsi="Calibri" w:cs="Calibri"/>
          <w:sz w:val="20"/>
          <w:szCs w:val="20"/>
        </w:rPr>
        <w:t>ž</w:t>
      </w:r>
      <w:r w:rsidRPr="00293B9B">
        <w:rPr>
          <w:rFonts w:ascii="Calibri" w:hAnsi="Calibri" w:cs="Calibri"/>
          <w:sz w:val="20"/>
          <w:szCs w:val="20"/>
        </w:rPr>
        <w:t xml:space="preserve">ení, přizpůsobení nebo pozměnění, vyhledání, nahlédnutí, použití, zpřístupnění přenosem, </w:t>
      </w:r>
      <w:r>
        <w:rPr>
          <w:rFonts w:ascii="Calibri" w:hAnsi="Calibri" w:cs="Calibri"/>
          <w:sz w:val="20"/>
          <w:szCs w:val="20"/>
        </w:rPr>
        <w:t xml:space="preserve">šíření </w:t>
      </w:r>
      <w:r w:rsidRPr="007A439F">
        <w:rPr>
          <w:rFonts w:ascii="Calibri" w:hAnsi="Calibri" w:cs="Calibri"/>
          <w:sz w:val="20"/>
          <w:szCs w:val="20"/>
        </w:rPr>
        <w:t xml:space="preserve">nebo jakékoliv jiné zpřístupnění, seřazení </w:t>
      </w:r>
      <w:r>
        <w:rPr>
          <w:rFonts w:ascii="Calibri" w:hAnsi="Calibri" w:cs="Calibri"/>
          <w:sz w:val="20"/>
          <w:szCs w:val="20"/>
        </w:rPr>
        <w:t>či</w:t>
      </w:r>
      <w:r w:rsidRPr="007A439F">
        <w:rPr>
          <w:rFonts w:ascii="Calibri" w:hAnsi="Calibri" w:cs="Calibri"/>
          <w:sz w:val="20"/>
          <w:szCs w:val="20"/>
        </w:rPr>
        <w:t xml:space="preserve"> zkombinování, omezení, výmaz nebo zničení</w:t>
      </w:r>
      <w:r>
        <w:rPr>
          <w:rFonts w:ascii="Calibri" w:hAnsi="Calibri" w:cs="Calibri"/>
          <w:sz w:val="20"/>
          <w:szCs w:val="20"/>
        </w:rPr>
        <w:t>.</w:t>
      </w:r>
    </w:p>
    <w:p w14:paraId="4474F5DE" w14:textId="77777777" w:rsidR="005C2A70" w:rsidRPr="00707834" w:rsidRDefault="005C2A70" w:rsidP="005C2A70">
      <w:pPr>
        <w:pStyle w:val="Odstavecseseznamem"/>
        <w:numPr>
          <w:ilvl w:val="0"/>
          <w:numId w:val="5"/>
        </w:numPr>
        <w:jc w:val="both"/>
        <w:rPr>
          <w:rFonts w:ascii="Calibri" w:hAnsi="Calibri" w:cs="Calibri"/>
          <w:sz w:val="20"/>
          <w:szCs w:val="20"/>
        </w:rPr>
      </w:pPr>
      <w:r w:rsidRPr="00521688">
        <w:rPr>
          <w:rFonts w:ascii="Calibri" w:hAnsi="Calibri" w:cs="Calibri"/>
          <w:sz w:val="20"/>
          <w:szCs w:val="20"/>
        </w:rPr>
        <w:t xml:space="preserve">Souhlasím, aby správce osobní údaje zpracovával za účelem registrace mé osoby do Portálu pacienta a za účelem zpřístupnění Portálu pacienta mé osobě a za účelem umožnění využívání služeb, které správce v Portálu pacienta nabízí, mou osobou. </w:t>
      </w:r>
    </w:p>
    <w:p w14:paraId="56091D63" w14:textId="77777777" w:rsidR="005C2A70" w:rsidRPr="00BF7369" w:rsidRDefault="005C2A70" w:rsidP="005C2A70">
      <w:pPr>
        <w:pStyle w:val="Odstavecseseznamem"/>
        <w:numPr>
          <w:ilvl w:val="0"/>
          <w:numId w:val="5"/>
        </w:numPr>
        <w:jc w:val="both"/>
        <w:rPr>
          <w:rFonts w:ascii="Calibri" w:hAnsi="Calibri" w:cs="Calibri"/>
          <w:sz w:val="20"/>
          <w:szCs w:val="20"/>
        </w:rPr>
      </w:pPr>
      <w:r w:rsidRPr="00BF7369">
        <w:rPr>
          <w:rFonts w:ascii="Calibri" w:hAnsi="Calibri" w:cs="Calibri"/>
          <w:sz w:val="20"/>
          <w:szCs w:val="20"/>
        </w:rPr>
        <w:t>Souhlasím, aby správce mé osobní údaje zpracovával k</w:t>
      </w:r>
      <w:r>
        <w:rPr>
          <w:rFonts w:ascii="Calibri" w:hAnsi="Calibri" w:cs="Calibri"/>
          <w:sz w:val="20"/>
          <w:szCs w:val="20"/>
        </w:rPr>
        <w:t> výše uvedeným</w:t>
      </w:r>
      <w:r w:rsidRPr="00BF7369">
        <w:rPr>
          <w:rFonts w:ascii="Calibri" w:hAnsi="Calibri" w:cs="Calibri"/>
          <w:sz w:val="20"/>
          <w:szCs w:val="20"/>
        </w:rPr>
        <w:t xml:space="preserve"> účelům a uchovával po</w:t>
      </w:r>
      <w:r>
        <w:rPr>
          <w:rFonts w:ascii="Calibri" w:hAnsi="Calibri" w:cs="Calibri"/>
          <w:sz w:val="20"/>
          <w:szCs w:val="20"/>
        </w:rPr>
        <w:t xml:space="preserve"> </w:t>
      </w:r>
      <w:r w:rsidRPr="00BF7369">
        <w:rPr>
          <w:rFonts w:ascii="Calibri" w:hAnsi="Calibri" w:cs="Calibri"/>
          <w:sz w:val="20"/>
          <w:szCs w:val="20"/>
        </w:rPr>
        <w:t xml:space="preserve">dobu trvání </w:t>
      </w:r>
      <w:r>
        <w:rPr>
          <w:rFonts w:ascii="Calibri" w:hAnsi="Calibri" w:cs="Calibri"/>
          <w:sz w:val="20"/>
          <w:szCs w:val="20"/>
        </w:rPr>
        <w:t>výše uvedených</w:t>
      </w:r>
      <w:r w:rsidRPr="00BF7369">
        <w:rPr>
          <w:rFonts w:ascii="Calibri" w:hAnsi="Calibri" w:cs="Calibri"/>
          <w:sz w:val="20"/>
          <w:szCs w:val="20"/>
        </w:rPr>
        <w:t xml:space="preserve"> účelů, nejdéle však po dobu </w:t>
      </w:r>
      <w:r>
        <w:rPr>
          <w:rFonts w:ascii="Calibri" w:hAnsi="Calibri" w:cs="Calibri"/>
          <w:sz w:val="20"/>
          <w:szCs w:val="20"/>
        </w:rPr>
        <w:t>platnosti mého občanského průkazu či jiného identifikačního prostředku, který je používán k registraci</w:t>
      </w:r>
      <w:r w:rsidRPr="00BF7369">
        <w:rPr>
          <w:rFonts w:ascii="Calibri" w:hAnsi="Calibri" w:cs="Calibri"/>
          <w:sz w:val="20"/>
          <w:szCs w:val="20"/>
        </w:rPr>
        <w:t>.</w:t>
      </w:r>
    </w:p>
    <w:p w14:paraId="7ECCFA14" w14:textId="77777777" w:rsidR="005C2A70" w:rsidRPr="00B0757C" w:rsidRDefault="005C2A70" w:rsidP="005C2A70">
      <w:pPr>
        <w:widowControl/>
        <w:suppressAutoHyphens w:val="0"/>
        <w:autoSpaceDE w:val="0"/>
        <w:adjustRightInd w:val="0"/>
        <w:spacing w:before="120"/>
        <w:jc w:val="both"/>
        <w:textAlignment w:val="auto"/>
        <w:rPr>
          <w:rFonts w:ascii="Calibri" w:eastAsiaTheme="minorHAnsi" w:hAnsi="Calibri" w:cs="Calibri"/>
          <w:b/>
          <w:bCs/>
          <w:color w:val="000000"/>
          <w:kern w:val="0"/>
          <w:sz w:val="20"/>
          <w:szCs w:val="20"/>
          <w:lang w:eastAsia="en-US" w:bidi="ar-SA"/>
        </w:rPr>
      </w:pPr>
      <w:r w:rsidRPr="00B0757C">
        <w:rPr>
          <w:rFonts w:ascii="Calibri" w:eastAsiaTheme="minorHAnsi" w:hAnsi="Calibri" w:cs="Calibri"/>
          <w:b/>
          <w:bCs/>
          <w:color w:val="000000"/>
          <w:kern w:val="0"/>
          <w:sz w:val="20"/>
          <w:szCs w:val="20"/>
          <w:lang w:eastAsia="en-US" w:bidi="ar-SA"/>
        </w:rPr>
        <w:t>Informace o zpracování:</w:t>
      </w:r>
    </w:p>
    <w:p w14:paraId="18A2BB5E"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že právním důvodem zpracování osobních údajů je tento souhlas se zpracováním osobních údajů.</w:t>
      </w:r>
    </w:p>
    <w:p w14:paraId="35FAC06B"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že správce může výše vyjmenované osobní údaje zpracovávat pomocí digitálních technologií (elektronicky) i manuálně.</w:t>
      </w:r>
    </w:p>
    <w:p w14:paraId="6FB49658"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že mé osobní údaje nebudou zpracovávány za účelem přímého marketingu a nebudou předmětem automatického rozhodování ani profilování.</w:t>
      </w:r>
    </w:p>
    <w:p w14:paraId="7DF8A720" w14:textId="77777777" w:rsidR="005C2A70" w:rsidRPr="00C444F0"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C444F0">
        <w:rPr>
          <w:rFonts w:ascii="Calibri" w:eastAsiaTheme="minorHAnsi" w:hAnsi="Calibri" w:cs="Calibri"/>
          <w:color w:val="00000A"/>
          <w:kern w:val="0"/>
          <w:sz w:val="20"/>
          <w:szCs w:val="20"/>
          <w:lang w:eastAsia="en-US" w:bidi="ar-SA"/>
        </w:rPr>
        <w:t>Výše uvedené osobní údaje nebudeme poskytovat jiným subjektům mimo kontrolních orgánů a smluvně vázaných zpracovatelů</w:t>
      </w:r>
      <w:r>
        <w:rPr>
          <w:rFonts w:ascii="Calibri" w:eastAsiaTheme="minorHAnsi" w:hAnsi="Calibri" w:cs="Calibri"/>
          <w:color w:val="00000A"/>
          <w:kern w:val="0"/>
          <w:sz w:val="20"/>
          <w:szCs w:val="20"/>
          <w:lang w:eastAsia="en-US" w:bidi="ar-SA"/>
        </w:rPr>
        <w:t xml:space="preserve">, dále pak subjektům, ve </w:t>
      </w:r>
      <w:proofErr w:type="gramStart"/>
      <w:r>
        <w:rPr>
          <w:rFonts w:ascii="Calibri" w:eastAsiaTheme="minorHAnsi" w:hAnsi="Calibri" w:cs="Calibri"/>
          <w:color w:val="00000A"/>
          <w:kern w:val="0"/>
          <w:sz w:val="20"/>
          <w:szCs w:val="20"/>
          <w:lang w:eastAsia="en-US" w:bidi="ar-SA"/>
        </w:rPr>
        <w:t>vztahu</w:t>
      </w:r>
      <w:proofErr w:type="gramEnd"/>
      <w:r>
        <w:rPr>
          <w:rFonts w:ascii="Calibri" w:eastAsiaTheme="minorHAnsi" w:hAnsi="Calibri" w:cs="Calibri"/>
          <w:color w:val="00000A"/>
          <w:kern w:val="0"/>
          <w:sz w:val="20"/>
          <w:szCs w:val="20"/>
          <w:lang w:eastAsia="en-US" w:bidi="ar-SA"/>
        </w:rPr>
        <w:t xml:space="preserve"> ke kterým nám tak ukládá zákon</w:t>
      </w:r>
      <w:r w:rsidRPr="00C444F0">
        <w:rPr>
          <w:rFonts w:ascii="Calibri" w:eastAsiaTheme="minorHAnsi" w:hAnsi="Calibri" w:cs="Calibri"/>
          <w:color w:val="00000A"/>
          <w:kern w:val="0"/>
          <w:sz w:val="20"/>
          <w:szCs w:val="20"/>
          <w:lang w:eastAsia="en-US" w:bidi="ar-SA"/>
        </w:rPr>
        <w:t>. Vaše osobní údaje nebudeme předávat mimo země Evropské unie nebo mezinárodní organizaci</w:t>
      </w:r>
      <w:r>
        <w:rPr>
          <w:rFonts w:ascii="Calibri" w:eastAsiaTheme="minorHAnsi" w:hAnsi="Calibri" w:cs="Calibri"/>
          <w:color w:val="00000A"/>
          <w:kern w:val="0"/>
          <w:sz w:val="20"/>
          <w:szCs w:val="20"/>
          <w:lang w:eastAsia="en-US" w:bidi="ar-SA"/>
        </w:rPr>
        <w:t>, pokud zákon nestanoví jinak.</w:t>
      </w:r>
    </w:p>
    <w:p w14:paraId="27A7C7A5" w14:textId="77777777" w:rsidR="005C2A70" w:rsidRPr="00B0757C" w:rsidRDefault="005C2A70" w:rsidP="005C2A70">
      <w:pPr>
        <w:widowControl/>
        <w:suppressAutoHyphens w:val="0"/>
        <w:autoSpaceDE w:val="0"/>
        <w:adjustRightInd w:val="0"/>
        <w:spacing w:before="120"/>
        <w:jc w:val="both"/>
        <w:textAlignment w:val="auto"/>
        <w:rPr>
          <w:rFonts w:ascii="Calibri" w:eastAsiaTheme="minorHAnsi" w:hAnsi="Calibri" w:cs="Calibri"/>
          <w:b/>
          <w:bCs/>
          <w:color w:val="000000"/>
          <w:kern w:val="0"/>
          <w:sz w:val="20"/>
          <w:szCs w:val="20"/>
          <w:lang w:eastAsia="en-US" w:bidi="ar-SA"/>
        </w:rPr>
      </w:pPr>
      <w:r w:rsidRPr="00B0757C">
        <w:rPr>
          <w:rFonts w:ascii="Calibri" w:eastAsiaTheme="minorHAnsi" w:hAnsi="Calibri" w:cs="Calibri"/>
          <w:b/>
          <w:bCs/>
          <w:color w:val="000000"/>
          <w:kern w:val="0"/>
          <w:sz w:val="20"/>
          <w:szCs w:val="20"/>
          <w:lang w:eastAsia="en-US" w:bidi="ar-SA"/>
        </w:rPr>
        <w:t xml:space="preserve">Práva subjektu údajů: </w:t>
      </w:r>
    </w:p>
    <w:p w14:paraId="6AA2D929"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že tento souhlas mohu kdykoliv odvolat. Odvoláním souhlasu není dotčena zákonnost zpracování osobních údajů vycházejících ze souhlasu, který byl dán před odvoláním (odvolání souhlasu nemá účinky zpětně). Odvolání lze učinit jednostranným písemným prohlášením vůči správci, doručeným do místa sídla správce. Pokud souhlas odvolám, mám právo, aby správce mé osobní údaje bez zbytečného odkladu vymazal (právo na výmaz).</w:t>
      </w:r>
    </w:p>
    <w:p w14:paraId="0471DA08"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svého práva na přístup k osobním údajům. Mohu po správci požadovat informace o účelech zpracování, kategoriích dotčených osobních údajů, případných příjemcích osobních údajů, plánované době, po kterou budou osobní údaje uloženy. Správce je povinen na mou žádost poskytnout i kopii zpracovávaných údajů</w:t>
      </w:r>
      <w:r>
        <w:rPr>
          <w:rFonts w:ascii="Calibri" w:eastAsiaTheme="minorHAnsi" w:hAnsi="Calibri" w:cs="Calibri"/>
          <w:color w:val="00000A"/>
          <w:kern w:val="0"/>
          <w:sz w:val="20"/>
          <w:szCs w:val="20"/>
          <w:lang w:eastAsia="en-US" w:bidi="ar-SA"/>
        </w:rPr>
        <w:t xml:space="preserve"> </w:t>
      </w:r>
      <w:r w:rsidRPr="00B0757C">
        <w:rPr>
          <w:rFonts w:ascii="Calibri" w:eastAsiaTheme="minorHAnsi" w:hAnsi="Calibri" w:cs="Calibri"/>
          <w:color w:val="00000A"/>
          <w:kern w:val="0"/>
          <w:sz w:val="20"/>
          <w:szCs w:val="20"/>
          <w:lang w:eastAsia="en-US" w:bidi="ar-SA"/>
        </w:rPr>
        <w:t>(právo na přístup k osobním údajům).</w:t>
      </w:r>
    </w:p>
    <w:p w14:paraId="1EC61A1C"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svého práva požadovat, aby správce bez zbytečného odkladu opravil nepřesné osobní údaje (právo na opravu). Toto právo může být omezeno povahou zpracovávaných osobních údajů.</w:t>
      </w:r>
    </w:p>
    <w:p w14:paraId="30E4564D"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vědoma/a svého práva požadovat, aby správce omezil zpracování mých osobních údajů (právo na omezení zpracování).</w:t>
      </w:r>
    </w:p>
    <w:p w14:paraId="42CF8F4E" w14:textId="77777777" w:rsidR="005C2A70" w:rsidRPr="00B0757C" w:rsidRDefault="005C2A70" w:rsidP="005C2A70">
      <w:pPr>
        <w:pStyle w:val="Odstavecseseznamem"/>
        <w:widowControl/>
        <w:numPr>
          <w:ilvl w:val="0"/>
          <w:numId w:val="5"/>
        </w:numPr>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Jsem si vědom/a svého práva, v případě podezření na nezákonný postup správce při zpracování osobních údajů, podat podnět/stížnost Úřadu pro ochranu osobních údajů (</w:t>
      </w:r>
      <w:hyperlink r:id="rId7" w:history="1">
        <w:r w:rsidRPr="00B0757C">
          <w:rPr>
            <w:rStyle w:val="Hypertextovodkaz"/>
            <w:rFonts w:ascii="Calibri" w:eastAsiaTheme="minorHAnsi" w:hAnsi="Calibri" w:cs="Calibri"/>
            <w:kern w:val="0"/>
            <w:sz w:val="20"/>
            <w:szCs w:val="20"/>
            <w:lang w:eastAsia="en-US" w:bidi="ar-SA"/>
          </w:rPr>
          <w:t>www.uoou.cz</w:t>
        </w:r>
      </w:hyperlink>
      <w:r w:rsidRPr="00B0757C">
        <w:rPr>
          <w:rFonts w:ascii="Calibri" w:eastAsiaTheme="minorHAnsi" w:hAnsi="Calibri" w:cs="Calibri"/>
          <w:color w:val="00000A"/>
          <w:kern w:val="0"/>
          <w:sz w:val="20"/>
          <w:szCs w:val="20"/>
          <w:lang w:eastAsia="en-US" w:bidi="ar-SA"/>
        </w:rPr>
        <w:t>).</w:t>
      </w:r>
    </w:p>
    <w:p w14:paraId="2FB97A2E" w14:textId="77777777" w:rsidR="005C2A70" w:rsidRPr="00707834" w:rsidRDefault="005C2A70" w:rsidP="005C2A70">
      <w:pPr>
        <w:pStyle w:val="Odstavecseseznamem"/>
        <w:widowControl/>
        <w:numPr>
          <w:ilvl w:val="0"/>
          <w:numId w:val="5"/>
        </w:numPr>
        <w:suppressAutoHyphens w:val="0"/>
        <w:autoSpaceDE w:val="0"/>
        <w:adjustRightInd w:val="0"/>
        <w:spacing w:after="240"/>
        <w:ind w:left="714" w:hanging="357"/>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Tento souhlas je svobodným, konkrétním, informovaným a jednoznačným projevem mé vůle a uděluji jej dobrovolně a bezplatně.</w:t>
      </w:r>
    </w:p>
    <w:p w14:paraId="7990FE30" w14:textId="77777777" w:rsidR="005C2A70" w:rsidRPr="00B0757C" w:rsidRDefault="005C2A70" w:rsidP="005C2A70">
      <w:pPr>
        <w:widowControl/>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V _______________ dne ___. ___. _______</w:t>
      </w:r>
    </w:p>
    <w:p w14:paraId="4A748294" w14:textId="77777777" w:rsidR="005C2A70" w:rsidRDefault="005C2A70" w:rsidP="005C2A70">
      <w:pPr>
        <w:widowControl/>
        <w:suppressAutoHyphens w:val="0"/>
        <w:autoSpaceDE w:val="0"/>
        <w:adjustRightInd w:val="0"/>
        <w:jc w:val="both"/>
        <w:textAlignment w:val="auto"/>
        <w:rPr>
          <w:rFonts w:ascii="Calibri" w:eastAsiaTheme="minorHAnsi" w:hAnsi="Calibri" w:cs="Calibri"/>
          <w:color w:val="00000A"/>
          <w:kern w:val="0"/>
          <w:sz w:val="20"/>
          <w:szCs w:val="20"/>
          <w:lang w:eastAsia="en-US" w:bidi="ar-SA"/>
        </w:rPr>
      </w:pPr>
    </w:p>
    <w:p w14:paraId="72C24D71" w14:textId="77777777" w:rsidR="005C2A70" w:rsidRDefault="005C2A70" w:rsidP="005C2A70">
      <w:pPr>
        <w:widowControl/>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sidRPr="00B0757C">
        <w:rPr>
          <w:rFonts w:ascii="Calibri" w:eastAsiaTheme="minorHAnsi" w:hAnsi="Calibri" w:cs="Calibri"/>
          <w:color w:val="00000A"/>
          <w:kern w:val="0"/>
          <w:sz w:val="20"/>
          <w:szCs w:val="20"/>
          <w:lang w:eastAsia="en-US" w:bidi="ar-SA"/>
        </w:rPr>
        <w:t>___________________________________</w:t>
      </w:r>
    </w:p>
    <w:p w14:paraId="067E7305" w14:textId="2E2E37AD" w:rsidR="002F099F" w:rsidRPr="005C2A70" w:rsidRDefault="005C2A70" w:rsidP="005C2A70">
      <w:pPr>
        <w:widowControl/>
        <w:suppressAutoHyphens w:val="0"/>
        <w:autoSpaceDE w:val="0"/>
        <w:adjustRightInd w:val="0"/>
        <w:jc w:val="both"/>
        <w:textAlignment w:val="auto"/>
        <w:rPr>
          <w:rFonts w:ascii="Calibri" w:eastAsiaTheme="minorHAnsi" w:hAnsi="Calibri" w:cs="Calibri"/>
          <w:color w:val="00000A"/>
          <w:kern w:val="0"/>
          <w:sz w:val="20"/>
          <w:szCs w:val="20"/>
          <w:lang w:eastAsia="en-US" w:bidi="ar-SA"/>
        </w:rPr>
      </w:pPr>
      <w:r>
        <w:rPr>
          <w:rFonts w:ascii="Calibri" w:eastAsiaTheme="minorHAnsi" w:hAnsi="Calibri" w:cs="Calibri"/>
          <w:color w:val="00000A"/>
          <w:kern w:val="0"/>
          <w:sz w:val="20"/>
          <w:szCs w:val="20"/>
          <w:lang w:eastAsia="en-US" w:bidi="ar-SA"/>
        </w:rPr>
        <w:t>P</w:t>
      </w:r>
      <w:r w:rsidRPr="00B0757C">
        <w:rPr>
          <w:rFonts w:ascii="Calibri" w:eastAsiaTheme="minorHAnsi" w:hAnsi="Calibri" w:cs="Calibri"/>
          <w:color w:val="00000A"/>
          <w:kern w:val="0"/>
          <w:sz w:val="20"/>
          <w:szCs w:val="20"/>
          <w:lang w:eastAsia="en-US" w:bidi="ar-SA"/>
        </w:rPr>
        <w:t>odpis subjektu</w:t>
      </w:r>
      <w:r>
        <w:rPr>
          <w:rFonts w:ascii="Calibri" w:eastAsiaTheme="minorHAnsi" w:hAnsi="Calibri" w:cs="Calibri"/>
          <w:color w:val="00000A"/>
          <w:kern w:val="0"/>
          <w:sz w:val="20"/>
          <w:szCs w:val="20"/>
          <w:lang w:eastAsia="en-US" w:bidi="ar-SA"/>
        </w:rPr>
        <w:t xml:space="preserve"> údajů</w:t>
      </w:r>
    </w:p>
    <w:p w14:paraId="4B9FE49C" w14:textId="77777777" w:rsidR="002F099F" w:rsidRPr="001D30A2" w:rsidRDefault="002F099F">
      <w:pPr>
        <w:rPr>
          <w:rFonts w:ascii="Inter" w:hAnsi="Inter"/>
        </w:rPr>
      </w:pPr>
    </w:p>
    <w:sectPr w:rsidR="002F099F" w:rsidRPr="001D30A2" w:rsidSect="005C2A70">
      <w:headerReference w:type="default" r:id="rId8"/>
      <w:footerReference w:type="default" r:id="rId9"/>
      <w:headerReference w:type="first" r:id="rId10"/>
      <w:footerReference w:type="first" r:id="rId11"/>
      <w:pgSz w:w="11906" w:h="16838"/>
      <w:pgMar w:top="1417" w:right="1417" w:bottom="993" w:left="1417" w:header="708" w:footer="385"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D079" w14:textId="77777777" w:rsidR="0067666B" w:rsidRDefault="0067666B" w:rsidP="00F3769E">
      <w:r>
        <w:separator/>
      </w:r>
    </w:p>
  </w:endnote>
  <w:endnote w:type="continuationSeparator" w:id="0">
    <w:p w14:paraId="0E0B410C" w14:textId="77777777" w:rsidR="0067666B" w:rsidRDefault="0067666B" w:rsidP="00F3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ter">
    <w:panose1 w:val="02000503000000020004"/>
    <w:charset w:val="EE"/>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1049" w:type="dxa"/>
      <w:tblInd w:w="-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925"/>
      <w:gridCol w:w="983"/>
    </w:tblGrid>
    <w:tr w:rsidR="00B7600B" w14:paraId="7127F8DD" w14:textId="77777777" w:rsidTr="00295B2A">
      <w:tc>
        <w:tcPr>
          <w:tcW w:w="1141" w:type="dxa"/>
        </w:tcPr>
        <w:p w14:paraId="77ECD8B2" w14:textId="77777777" w:rsidR="00AB18D3" w:rsidRPr="002F099F" w:rsidRDefault="00B7600B" w:rsidP="00B7600B">
          <w:pPr>
            <w:pStyle w:val="Zpat"/>
            <w:jc w:val="both"/>
            <w:rPr>
              <w:rFonts w:ascii="Inter" w:hAnsi="Inter"/>
              <w:sz w:val="14"/>
              <w:szCs w:val="14"/>
            </w:rPr>
          </w:pPr>
          <w:r w:rsidRPr="002F099F">
            <w:rPr>
              <w:rFonts w:ascii="Inter" w:hAnsi="Inter"/>
              <w:sz w:val="14"/>
              <w:szCs w:val="14"/>
            </w:rPr>
            <w:t>Verze:</w:t>
          </w:r>
        </w:p>
        <w:p w14:paraId="0ADBB25D" w14:textId="6EF63F72" w:rsidR="00B7600B" w:rsidRPr="002F099F" w:rsidRDefault="00B7600B" w:rsidP="00B7600B">
          <w:pPr>
            <w:pStyle w:val="Zpat"/>
            <w:jc w:val="both"/>
            <w:rPr>
              <w:rFonts w:ascii="Inter" w:hAnsi="Inter"/>
              <w:sz w:val="14"/>
              <w:szCs w:val="14"/>
            </w:rPr>
          </w:pPr>
          <w:r w:rsidRPr="002F099F">
            <w:rPr>
              <w:rFonts w:ascii="Inter" w:hAnsi="Inter"/>
              <w:sz w:val="14"/>
              <w:szCs w:val="14"/>
            </w:rPr>
            <w:t>00/202X</w:t>
          </w:r>
        </w:p>
        <w:p w14:paraId="29564A31" w14:textId="77777777" w:rsidR="00B7600B" w:rsidRPr="002F099F" w:rsidRDefault="00B7600B" w:rsidP="00B7600B">
          <w:pPr>
            <w:pStyle w:val="Zpat"/>
            <w:jc w:val="both"/>
            <w:rPr>
              <w:rFonts w:ascii="Inter" w:hAnsi="Inter"/>
              <w:sz w:val="14"/>
              <w:szCs w:val="14"/>
            </w:rPr>
          </w:pPr>
        </w:p>
      </w:tc>
      <w:tc>
        <w:tcPr>
          <w:tcW w:w="8925" w:type="dxa"/>
        </w:tcPr>
        <w:p w14:paraId="6E68FA50" w14:textId="77777777" w:rsidR="00B7600B" w:rsidRPr="002F099F" w:rsidRDefault="00B7600B" w:rsidP="00AB18D3">
          <w:pPr>
            <w:pStyle w:val="Zkladntext20"/>
            <w:shd w:val="clear" w:color="auto" w:fill="auto"/>
            <w:jc w:val="center"/>
            <w:rPr>
              <w:rFonts w:ascii="Inter" w:hAnsi="Inter"/>
              <w:sz w:val="14"/>
              <w:szCs w:val="14"/>
            </w:rPr>
          </w:pPr>
          <w:r w:rsidRPr="002F099F">
            <w:rPr>
              <w:rFonts w:ascii="Inter" w:hAnsi="Inter"/>
              <w:color w:val="2F5496" w:themeColor="accent1" w:themeShade="BF"/>
              <w:sz w:val="14"/>
              <w:szCs w:val="14"/>
              <w:lang w:eastAsia="cs-CZ" w:bidi="cs-CZ"/>
            </w:rPr>
            <w:t>Tento dokument je vlastnictvím Fakultní nemocnice Motol a Homolka a je určen výhradně a pouze pro vnitřní účely.</w:t>
          </w:r>
          <w:r w:rsidRPr="002F099F">
            <w:rPr>
              <w:rFonts w:ascii="Inter" w:hAnsi="Inter"/>
              <w:color w:val="2F5496" w:themeColor="accent1" w:themeShade="BF"/>
              <w:sz w:val="14"/>
              <w:szCs w:val="14"/>
              <w:lang w:eastAsia="cs-CZ" w:bidi="cs-CZ"/>
            </w:rPr>
            <w:br/>
          </w:r>
          <w:r w:rsidRPr="002F099F">
            <w:rPr>
              <w:rFonts w:ascii="Inter" w:hAnsi="Inter"/>
              <w:color w:val="000000"/>
              <w:sz w:val="14"/>
              <w:szCs w:val="14"/>
              <w:lang w:eastAsia="cs-CZ" w:bidi="cs-CZ"/>
            </w:rPr>
            <w:t>Tištěná podoba nepodléhá změnám. Platné vydání pouze na intranetu.</w:t>
          </w:r>
        </w:p>
        <w:p w14:paraId="4C57B7F6" w14:textId="77777777" w:rsidR="00B7600B" w:rsidRPr="002F099F" w:rsidRDefault="00B7600B" w:rsidP="00B7600B">
          <w:pPr>
            <w:pStyle w:val="Zpat"/>
            <w:jc w:val="both"/>
            <w:rPr>
              <w:rFonts w:ascii="Inter" w:hAnsi="Inter"/>
              <w:sz w:val="14"/>
              <w:szCs w:val="14"/>
            </w:rPr>
          </w:pPr>
        </w:p>
      </w:tc>
      <w:tc>
        <w:tcPr>
          <w:tcW w:w="983" w:type="dxa"/>
        </w:tcPr>
        <w:p w14:paraId="1AFCD945" w14:textId="2666A39C" w:rsidR="00B7600B" w:rsidRPr="002F099F" w:rsidRDefault="00295B2A" w:rsidP="00295B2A">
          <w:pPr>
            <w:pStyle w:val="Zpat"/>
            <w:rPr>
              <w:rFonts w:ascii="Inter" w:hAnsi="Inter"/>
              <w:sz w:val="14"/>
              <w:szCs w:val="14"/>
            </w:rPr>
          </w:pPr>
          <w:r w:rsidRPr="002F099F">
            <w:rPr>
              <w:rFonts w:ascii="Inter" w:hAnsi="Inter" w:cs="Arial"/>
              <w:b/>
              <w:bCs/>
              <w:sz w:val="14"/>
              <w:szCs w:val="14"/>
            </w:rPr>
            <w:fldChar w:fldCharType="begin"/>
          </w:r>
          <w:r w:rsidRPr="002F099F">
            <w:rPr>
              <w:rFonts w:ascii="Inter" w:hAnsi="Inter" w:cs="Arial"/>
              <w:b/>
              <w:bCs/>
              <w:sz w:val="14"/>
              <w:szCs w:val="14"/>
            </w:rPr>
            <w:instrText>PAGE</w:instrText>
          </w:r>
          <w:r w:rsidRPr="002F099F">
            <w:rPr>
              <w:rFonts w:ascii="Inter" w:hAnsi="Inter" w:cs="Arial"/>
              <w:b/>
              <w:bCs/>
              <w:sz w:val="14"/>
              <w:szCs w:val="14"/>
            </w:rPr>
            <w:fldChar w:fldCharType="separate"/>
          </w:r>
          <w:r w:rsidR="0004582A" w:rsidRPr="002F099F">
            <w:rPr>
              <w:rFonts w:ascii="Inter" w:hAnsi="Inter" w:cs="Arial"/>
              <w:b/>
              <w:bCs/>
              <w:noProof/>
              <w:sz w:val="14"/>
              <w:szCs w:val="14"/>
            </w:rPr>
            <w:t>2</w:t>
          </w:r>
          <w:r w:rsidRPr="002F099F">
            <w:rPr>
              <w:rFonts w:ascii="Inter" w:hAnsi="Inter" w:cs="Arial"/>
              <w:b/>
              <w:bCs/>
              <w:sz w:val="14"/>
              <w:szCs w:val="14"/>
            </w:rPr>
            <w:fldChar w:fldCharType="end"/>
          </w:r>
          <w:r w:rsidRPr="002F099F">
            <w:rPr>
              <w:rFonts w:ascii="Inter" w:hAnsi="Inter" w:cs="Arial"/>
              <w:sz w:val="14"/>
              <w:szCs w:val="14"/>
            </w:rPr>
            <w:t xml:space="preserve"> z </w:t>
          </w:r>
          <w:r w:rsidRPr="002F099F">
            <w:rPr>
              <w:rFonts w:ascii="Inter" w:hAnsi="Inter" w:cs="Arial"/>
              <w:b/>
              <w:bCs/>
              <w:sz w:val="14"/>
              <w:szCs w:val="14"/>
            </w:rPr>
            <w:fldChar w:fldCharType="begin"/>
          </w:r>
          <w:r w:rsidRPr="002F099F">
            <w:rPr>
              <w:rFonts w:ascii="Inter" w:hAnsi="Inter" w:cs="Arial"/>
              <w:b/>
              <w:bCs/>
              <w:sz w:val="14"/>
              <w:szCs w:val="14"/>
            </w:rPr>
            <w:instrText>NUMPAGES</w:instrText>
          </w:r>
          <w:r w:rsidRPr="002F099F">
            <w:rPr>
              <w:rFonts w:ascii="Inter" w:hAnsi="Inter" w:cs="Arial"/>
              <w:b/>
              <w:bCs/>
              <w:sz w:val="14"/>
              <w:szCs w:val="14"/>
            </w:rPr>
            <w:fldChar w:fldCharType="separate"/>
          </w:r>
          <w:r w:rsidR="0004582A" w:rsidRPr="002F099F">
            <w:rPr>
              <w:rFonts w:ascii="Inter" w:hAnsi="Inter" w:cs="Arial"/>
              <w:b/>
              <w:bCs/>
              <w:noProof/>
              <w:sz w:val="14"/>
              <w:szCs w:val="14"/>
            </w:rPr>
            <w:t>2</w:t>
          </w:r>
          <w:r w:rsidRPr="002F099F">
            <w:rPr>
              <w:rFonts w:ascii="Inter" w:hAnsi="Inter" w:cs="Arial"/>
              <w:b/>
              <w:bCs/>
              <w:sz w:val="14"/>
              <w:szCs w:val="14"/>
            </w:rPr>
            <w:fldChar w:fldCharType="end"/>
          </w:r>
        </w:p>
      </w:tc>
    </w:tr>
  </w:tbl>
  <w:p w14:paraId="0ACF8099" w14:textId="77777777" w:rsidR="00B7600B" w:rsidRDefault="00B760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1049" w:type="dxa"/>
      <w:tblInd w:w="-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925"/>
      <w:gridCol w:w="983"/>
    </w:tblGrid>
    <w:tr w:rsidR="006F4B93" w14:paraId="6776D86B" w14:textId="77777777" w:rsidTr="00CC2ED0">
      <w:tc>
        <w:tcPr>
          <w:tcW w:w="1141" w:type="dxa"/>
        </w:tcPr>
        <w:p w14:paraId="341906D5" w14:textId="28B4EBD2" w:rsidR="006F4B93" w:rsidRPr="00556535" w:rsidRDefault="006F4B93" w:rsidP="006F4B93">
          <w:pPr>
            <w:pStyle w:val="Zpat"/>
            <w:jc w:val="both"/>
            <w:rPr>
              <w:rFonts w:ascii="Inter" w:hAnsi="Inter"/>
              <w:sz w:val="14"/>
              <w:szCs w:val="14"/>
            </w:rPr>
          </w:pPr>
          <w:r w:rsidRPr="00556535">
            <w:rPr>
              <w:rFonts w:ascii="Inter" w:hAnsi="Inter"/>
              <w:sz w:val="14"/>
              <w:szCs w:val="14"/>
            </w:rPr>
            <w:t>Verze: 00/202X</w:t>
          </w:r>
        </w:p>
        <w:p w14:paraId="3F27E2F5" w14:textId="77777777" w:rsidR="006F4B93" w:rsidRPr="00556535" w:rsidRDefault="006F4B93" w:rsidP="006F4B93">
          <w:pPr>
            <w:pStyle w:val="Zpat"/>
            <w:jc w:val="both"/>
            <w:rPr>
              <w:rFonts w:ascii="Inter" w:hAnsi="Inter"/>
              <w:sz w:val="14"/>
              <w:szCs w:val="14"/>
            </w:rPr>
          </w:pPr>
        </w:p>
      </w:tc>
      <w:tc>
        <w:tcPr>
          <w:tcW w:w="8925" w:type="dxa"/>
        </w:tcPr>
        <w:p w14:paraId="783AB914" w14:textId="77777777" w:rsidR="006F4B93" w:rsidRPr="00556535" w:rsidRDefault="006F4B93" w:rsidP="00F11BD4">
          <w:pPr>
            <w:pStyle w:val="Zkladntext20"/>
            <w:shd w:val="clear" w:color="auto" w:fill="auto"/>
            <w:rPr>
              <w:rFonts w:ascii="Inter" w:hAnsi="Inter"/>
              <w:sz w:val="14"/>
              <w:szCs w:val="14"/>
            </w:rPr>
          </w:pPr>
          <w:r w:rsidRPr="00556535">
            <w:rPr>
              <w:rFonts w:ascii="Inter" w:hAnsi="Inter"/>
              <w:color w:val="2F5496" w:themeColor="accent1" w:themeShade="BF"/>
              <w:sz w:val="14"/>
              <w:szCs w:val="14"/>
              <w:lang w:eastAsia="cs-CZ" w:bidi="cs-CZ"/>
            </w:rPr>
            <w:t>Tento dokument je vlastnictvím Fakultní nemocnice Motol a Homolka a je určen výhradně a pouze pro vnitřní účely.</w:t>
          </w:r>
          <w:r w:rsidRPr="00556535">
            <w:rPr>
              <w:rFonts w:ascii="Inter" w:hAnsi="Inter"/>
              <w:color w:val="2F5496" w:themeColor="accent1" w:themeShade="BF"/>
              <w:sz w:val="14"/>
              <w:szCs w:val="14"/>
              <w:lang w:eastAsia="cs-CZ" w:bidi="cs-CZ"/>
            </w:rPr>
            <w:br/>
          </w:r>
          <w:r w:rsidRPr="00556535">
            <w:rPr>
              <w:rFonts w:ascii="Inter" w:hAnsi="Inter"/>
              <w:color w:val="000000"/>
              <w:sz w:val="14"/>
              <w:szCs w:val="14"/>
              <w:lang w:eastAsia="cs-CZ" w:bidi="cs-CZ"/>
            </w:rPr>
            <w:t>Tištěná podoba nepodléhá změnám. Platné vydání pouze na intranetu.</w:t>
          </w:r>
        </w:p>
        <w:p w14:paraId="7FDB1991" w14:textId="77777777" w:rsidR="006F4B93" w:rsidRPr="00556535" w:rsidRDefault="006F4B93" w:rsidP="006F4B93">
          <w:pPr>
            <w:pStyle w:val="Zpat"/>
            <w:jc w:val="both"/>
            <w:rPr>
              <w:rFonts w:ascii="Inter" w:hAnsi="Inter"/>
              <w:sz w:val="14"/>
              <w:szCs w:val="14"/>
            </w:rPr>
          </w:pPr>
        </w:p>
      </w:tc>
      <w:tc>
        <w:tcPr>
          <w:tcW w:w="983" w:type="dxa"/>
        </w:tcPr>
        <w:p w14:paraId="1370BFB2" w14:textId="1B0740CE" w:rsidR="006F4B93" w:rsidRPr="00556535" w:rsidRDefault="006F4B93" w:rsidP="006F4B93">
          <w:pPr>
            <w:pStyle w:val="Zpat"/>
            <w:rPr>
              <w:rFonts w:ascii="Inter" w:hAnsi="Inter"/>
              <w:b/>
              <w:bCs/>
              <w:sz w:val="14"/>
              <w:szCs w:val="14"/>
            </w:rPr>
          </w:pPr>
          <w:r w:rsidRPr="00556535">
            <w:rPr>
              <w:rFonts w:ascii="Inter" w:hAnsi="Inter" w:cs="Arial"/>
              <w:b/>
              <w:bCs/>
              <w:sz w:val="14"/>
              <w:szCs w:val="14"/>
            </w:rPr>
            <w:fldChar w:fldCharType="begin"/>
          </w:r>
          <w:r w:rsidRPr="00556535">
            <w:rPr>
              <w:rFonts w:ascii="Inter" w:hAnsi="Inter" w:cs="Arial"/>
              <w:b/>
              <w:bCs/>
              <w:sz w:val="14"/>
              <w:szCs w:val="14"/>
            </w:rPr>
            <w:instrText>PAGE</w:instrText>
          </w:r>
          <w:r w:rsidRPr="00556535">
            <w:rPr>
              <w:rFonts w:ascii="Inter" w:hAnsi="Inter" w:cs="Arial"/>
              <w:b/>
              <w:bCs/>
              <w:sz w:val="14"/>
              <w:szCs w:val="14"/>
            </w:rPr>
            <w:fldChar w:fldCharType="separate"/>
          </w:r>
          <w:r w:rsidR="007A0E02" w:rsidRPr="00556535">
            <w:rPr>
              <w:rFonts w:ascii="Inter" w:hAnsi="Inter" w:cs="Arial"/>
              <w:b/>
              <w:bCs/>
              <w:noProof/>
              <w:sz w:val="14"/>
              <w:szCs w:val="14"/>
            </w:rPr>
            <w:t>1</w:t>
          </w:r>
          <w:r w:rsidRPr="00556535">
            <w:rPr>
              <w:rFonts w:ascii="Inter" w:hAnsi="Inter" w:cs="Arial"/>
              <w:b/>
              <w:bCs/>
              <w:sz w:val="14"/>
              <w:szCs w:val="14"/>
            </w:rPr>
            <w:fldChar w:fldCharType="end"/>
          </w:r>
          <w:r w:rsidRPr="00556535">
            <w:rPr>
              <w:rFonts w:ascii="Inter" w:hAnsi="Inter" w:cs="Arial"/>
              <w:b/>
              <w:bCs/>
              <w:sz w:val="14"/>
              <w:szCs w:val="14"/>
            </w:rPr>
            <w:t xml:space="preserve"> z </w:t>
          </w:r>
          <w:r w:rsidRPr="00556535">
            <w:rPr>
              <w:rFonts w:ascii="Inter" w:hAnsi="Inter" w:cs="Arial"/>
              <w:b/>
              <w:bCs/>
              <w:sz w:val="14"/>
              <w:szCs w:val="14"/>
            </w:rPr>
            <w:fldChar w:fldCharType="begin"/>
          </w:r>
          <w:r w:rsidRPr="00556535">
            <w:rPr>
              <w:rFonts w:ascii="Inter" w:hAnsi="Inter" w:cs="Arial"/>
              <w:b/>
              <w:bCs/>
              <w:sz w:val="14"/>
              <w:szCs w:val="14"/>
            </w:rPr>
            <w:instrText>NUMPAGES</w:instrText>
          </w:r>
          <w:r w:rsidRPr="00556535">
            <w:rPr>
              <w:rFonts w:ascii="Inter" w:hAnsi="Inter" w:cs="Arial"/>
              <w:b/>
              <w:bCs/>
              <w:sz w:val="14"/>
              <w:szCs w:val="14"/>
            </w:rPr>
            <w:fldChar w:fldCharType="separate"/>
          </w:r>
          <w:r w:rsidR="007A0E02" w:rsidRPr="00556535">
            <w:rPr>
              <w:rFonts w:ascii="Inter" w:hAnsi="Inter" w:cs="Arial"/>
              <w:b/>
              <w:bCs/>
              <w:noProof/>
              <w:sz w:val="14"/>
              <w:szCs w:val="14"/>
            </w:rPr>
            <w:t>1</w:t>
          </w:r>
          <w:r w:rsidRPr="00556535">
            <w:rPr>
              <w:rFonts w:ascii="Inter" w:hAnsi="Inter" w:cs="Arial"/>
              <w:b/>
              <w:bCs/>
              <w:sz w:val="14"/>
              <w:szCs w:val="14"/>
            </w:rPr>
            <w:fldChar w:fldCharType="end"/>
          </w:r>
        </w:p>
      </w:tc>
    </w:tr>
  </w:tbl>
  <w:p w14:paraId="6D9A41E8" w14:textId="0B0AB045" w:rsidR="00B7600B" w:rsidRPr="006F4B93" w:rsidRDefault="00B7600B" w:rsidP="006F4B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ABA0" w14:textId="77777777" w:rsidR="0067666B" w:rsidRDefault="0067666B" w:rsidP="00F3769E">
      <w:r>
        <w:separator/>
      </w:r>
    </w:p>
  </w:footnote>
  <w:footnote w:type="continuationSeparator" w:id="0">
    <w:p w14:paraId="1AB857D5" w14:textId="77777777" w:rsidR="0067666B" w:rsidRDefault="0067666B" w:rsidP="00F3769E">
      <w:r>
        <w:continuationSeparator/>
      </w:r>
    </w:p>
  </w:footnote>
  <w:footnote w:id="1">
    <w:p w14:paraId="63E3D94C" w14:textId="77777777" w:rsidR="005C2A70" w:rsidRDefault="005C2A70" w:rsidP="005C2A70">
      <w:pPr>
        <w:pStyle w:val="Textpoznpodarou"/>
        <w:jc w:val="both"/>
      </w:pPr>
      <w:r w:rsidRPr="00B47F0B">
        <w:rPr>
          <w:rStyle w:val="Znakapoznpodarou"/>
          <w:rFonts w:asciiTheme="minorHAnsi" w:hAnsiTheme="minorHAnsi" w:cstheme="minorHAnsi"/>
          <w:szCs w:val="20"/>
        </w:rPr>
        <w:footnoteRef/>
      </w:r>
      <w:r w:rsidRPr="00B47F0B">
        <w:rPr>
          <w:rFonts w:asciiTheme="minorHAnsi" w:hAnsiTheme="minorHAnsi" w:cstheme="minorHAnsi"/>
          <w:sz w:val="18"/>
        </w:rPr>
        <w:t xml:space="preserve"> Který </w:t>
      </w:r>
      <w:r>
        <w:rPr>
          <w:rFonts w:asciiTheme="minorHAnsi" w:hAnsiTheme="minorHAnsi" w:cstheme="minorHAnsi"/>
          <w:sz w:val="18"/>
        </w:rPr>
        <w:t xml:space="preserve">umožňuje ověření totožnosti prostřednictvím </w:t>
      </w:r>
      <w:r w:rsidRPr="000C1246">
        <w:rPr>
          <w:rFonts w:asciiTheme="minorHAnsi" w:hAnsiTheme="minorHAnsi" w:cstheme="minorHAnsi"/>
          <w:sz w:val="18"/>
        </w:rPr>
        <w:t>Národního bodu pro identifikaci a autentizaci (NIA</w:t>
      </w:r>
      <w:r>
        <w:rPr>
          <w:rFonts w:asciiTheme="minorHAnsi" w:hAnsiTheme="minorHAnsi" w:cstheme="minorHAnsi"/>
          <w:sz w:val="18"/>
        </w:rPr>
        <w:t xml:space="preserve">) </w:t>
      </w:r>
      <w:r w:rsidRPr="00B47F0B">
        <w:rPr>
          <w:rFonts w:asciiTheme="minorHAnsi" w:hAnsiTheme="minorHAnsi" w:cstheme="minorHAnsi"/>
          <w:sz w:val="18"/>
        </w:rPr>
        <w:t>ve smyslu zákona č. 250/2017 Sb., o elektronické identifikaci.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42"/>
      <w:gridCol w:w="3955"/>
    </w:tblGrid>
    <w:tr w:rsidR="00590504" w:rsidRPr="008A0FA8" w14:paraId="57A087D8" w14:textId="77777777" w:rsidTr="00E83C74">
      <w:trPr>
        <w:trHeight w:val="1124"/>
      </w:trPr>
      <w:tc>
        <w:tcPr>
          <w:tcW w:w="2410" w:type="dxa"/>
        </w:tcPr>
        <w:p w14:paraId="19862852" w14:textId="77777777" w:rsidR="00590504" w:rsidRPr="002F099F" w:rsidRDefault="00590504" w:rsidP="008558DC">
          <w:pPr>
            <w:pStyle w:val="Zhlav"/>
            <w:ind w:left="316"/>
            <w:rPr>
              <w:rFonts w:ascii="Inter" w:hAnsi="Inter"/>
              <w:sz w:val="14"/>
              <w:szCs w:val="14"/>
            </w:rPr>
          </w:pPr>
          <w:r w:rsidRPr="002F099F">
            <w:rPr>
              <w:rFonts w:ascii="Inter" w:hAnsi="Inter"/>
              <w:noProof/>
              <w:sz w:val="14"/>
              <w:szCs w:val="14"/>
              <w:lang w:eastAsia="cs-CZ"/>
            </w:rPr>
            <w:drawing>
              <wp:anchor distT="0" distB="0" distL="114300" distR="114300" simplePos="0" relativeHeight="251662336" behindDoc="1" locked="0" layoutInCell="1" allowOverlap="1" wp14:anchorId="6B00FCEA" wp14:editId="297ADA57">
                <wp:simplePos x="0" y="0"/>
                <wp:positionH relativeFrom="margin">
                  <wp:posOffset>71755</wp:posOffset>
                </wp:positionH>
                <wp:positionV relativeFrom="paragraph">
                  <wp:posOffset>-4445</wp:posOffset>
                </wp:positionV>
                <wp:extent cx="1267200" cy="446400"/>
                <wp:effectExtent l="0" t="0" r="0" b="0"/>
                <wp:wrapTight wrapText="bothSides">
                  <wp:wrapPolygon edited="0">
                    <wp:start x="1624" y="0"/>
                    <wp:lineTo x="0" y="11077"/>
                    <wp:lineTo x="0" y="20308"/>
                    <wp:lineTo x="21113" y="20308"/>
                    <wp:lineTo x="21113" y="16615"/>
                    <wp:lineTo x="15266" y="6462"/>
                    <wp:lineTo x="9095" y="0"/>
                    <wp:lineTo x="1624"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00" cy="44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2" w:type="dxa"/>
        </w:tcPr>
        <w:p w14:paraId="7A126A7C" w14:textId="77777777" w:rsidR="001D30A2" w:rsidRPr="002F099F" w:rsidRDefault="001D30A2" w:rsidP="00590504">
          <w:pPr>
            <w:pStyle w:val="Zhlav"/>
            <w:rPr>
              <w:rFonts w:ascii="Inter" w:hAnsi="Inter"/>
              <w:b/>
              <w:bCs/>
              <w:sz w:val="14"/>
              <w:szCs w:val="14"/>
            </w:rPr>
          </w:pPr>
        </w:p>
        <w:p w14:paraId="170942FA" w14:textId="481C205D" w:rsidR="00590504" w:rsidRPr="002F099F" w:rsidRDefault="00E153A1" w:rsidP="00590504">
          <w:pPr>
            <w:pStyle w:val="Zhlav"/>
            <w:rPr>
              <w:rFonts w:ascii="Inter" w:hAnsi="Inter"/>
              <w:b/>
              <w:bCs/>
              <w:sz w:val="14"/>
              <w:szCs w:val="14"/>
            </w:rPr>
          </w:pPr>
          <w:r w:rsidRPr="002F099F">
            <w:rPr>
              <w:rFonts w:ascii="Inter" w:hAnsi="Inter"/>
              <w:b/>
              <w:bCs/>
              <w:sz w:val="14"/>
              <w:szCs w:val="14"/>
            </w:rPr>
            <w:t xml:space="preserve">V úvalu 84/1, 150 00, Praha 5 </w:t>
          </w:r>
        </w:p>
        <w:p w14:paraId="4AC5A389" w14:textId="436D4A6E" w:rsidR="00E153A1" w:rsidRPr="002F099F" w:rsidRDefault="00E153A1" w:rsidP="00590504">
          <w:pPr>
            <w:pStyle w:val="Zhlav"/>
            <w:rPr>
              <w:rFonts w:ascii="Inter" w:hAnsi="Inter"/>
              <w:sz w:val="14"/>
              <w:szCs w:val="14"/>
            </w:rPr>
          </w:pPr>
          <w:r w:rsidRPr="002F099F">
            <w:rPr>
              <w:rFonts w:ascii="Inter" w:hAnsi="Inter"/>
              <w:sz w:val="14"/>
              <w:szCs w:val="14"/>
            </w:rPr>
            <w:t>IČO: 00064203</w:t>
          </w:r>
        </w:p>
      </w:tc>
      <w:tc>
        <w:tcPr>
          <w:tcW w:w="3955" w:type="dxa"/>
        </w:tcPr>
        <w:p w14:paraId="6BB43991" w14:textId="77777777" w:rsidR="00AB18D3" w:rsidRPr="002F099F" w:rsidRDefault="00AB18D3" w:rsidP="00AB18D3">
          <w:pPr>
            <w:pStyle w:val="Zhlav"/>
            <w:ind w:right="176"/>
            <w:jc w:val="right"/>
            <w:rPr>
              <w:sz w:val="14"/>
              <w:szCs w:val="14"/>
            </w:rPr>
          </w:pPr>
          <w:r w:rsidRPr="002F099F">
            <w:rPr>
              <w:rFonts w:ascii="Inter" w:hAnsi="Inter"/>
              <w:bCs/>
              <w:sz w:val="14"/>
              <w:szCs w:val="14"/>
            </w:rPr>
            <w:t>XX_F_Y</w:t>
          </w:r>
          <w:r w:rsidRPr="002F099F">
            <w:rPr>
              <w:rFonts w:ascii="Inter" w:hAnsi="Inter"/>
              <w:bCs/>
              <w:sz w:val="14"/>
              <w:szCs w:val="14"/>
            </w:rPr>
            <w:br/>
            <w:t>Název dokumentu</w:t>
          </w:r>
        </w:p>
        <w:p w14:paraId="27287F18" w14:textId="19C668EE" w:rsidR="00590504" w:rsidRPr="002F099F" w:rsidRDefault="00590504" w:rsidP="00536967">
          <w:pPr>
            <w:pStyle w:val="Zhlav"/>
            <w:ind w:right="462"/>
            <w:jc w:val="right"/>
            <w:rPr>
              <w:sz w:val="14"/>
              <w:szCs w:val="14"/>
            </w:rPr>
          </w:pPr>
        </w:p>
      </w:tc>
    </w:tr>
  </w:tbl>
  <w:p w14:paraId="3B8D5D53" w14:textId="77777777" w:rsidR="00590504" w:rsidRDefault="005905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469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893"/>
      <w:gridCol w:w="619"/>
      <w:gridCol w:w="1512"/>
      <w:gridCol w:w="4111"/>
      <w:gridCol w:w="1701"/>
      <w:gridCol w:w="1323"/>
      <w:gridCol w:w="1512"/>
      <w:gridCol w:w="1512"/>
    </w:tblGrid>
    <w:tr w:rsidR="00916270" w:rsidRPr="0086228F" w14:paraId="7297AAC9" w14:textId="77777777" w:rsidTr="00C056B2">
      <w:trPr>
        <w:trHeight w:val="1124"/>
      </w:trPr>
      <w:tc>
        <w:tcPr>
          <w:tcW w:w="2405" w:type="dxa"/>
          <w:gridSpan w:val="2"/>
        </w:tcPr>
        <w:p w14:paraId="4069791F" w14:textId="50363321" w:rsidR="00916270" w:rsidRPr="00556535" w:rsidRDefault="00916270" w:rsidP="008558DC">
          <w:pPr>
            <w:pStyle w:val="Zhlav"/>
            <w:ind w:left="33" w:hanging="458"/>
            <w:rPr>
              <w:rFonts w:ascii="Inter" w:hAnsi="Inter"/>
              <w:sz w:val="14"/>
              <w:szCs w:val="14"/>
            </w:rPr>
          </w:pPr>
          <w:r w:rsidRPr="00556535">
            <w:rPr>
              <w:rFonts w:ascii="Inter" w:hAnsi="Inter"/>
              <w:noProof/>
              <w:sz w:val="14"/>
              <w:szCs w:val="14"/>
              <w:lang w:eastAsia="cs-CZ"/>
            </w:rPr>
            <w:drawing>
              <wp:anchor distT="0" distB="0" distL="114300" distR="114300" simplePos="0" relativeHeight="251671552" behindDoc="1" locked="0" layoutInCell="1" allowOverlap="1" wp14:anchorId="0ED470CD" wp14:editId="21E13536">
                <wp:simplePos x="0" y="0"/>
                <wp:positionH relativeFrom="margin">
                  <wp:posOffset>70485</wp:posOffset>
                </wp:positionH>
                <wp:positionV relativeFrom="paragraph">
                  <wp:posOffset>-4445</wp:posOffset>
                </wp:positionV>
                <wp:extent cx="1267460" cy="447675"/>
                <wp:effectExtent l="0" t="0" r="8890" b="9525"/>
                <wp:wrapTight wrapText="bothSides">
                  <wp:wrapPolygon edited="0">
                    <wp:start x="1623" y="0"/>
                    <wp:lineTo x="0" y="11030"/>
                    <wp:lineTo x="0" y="21140"/>
                    <wp:lineTo x="21427" y="21140"/>
                    <wp:lineTo x="21427" y="17464"/>
                    <wp:lineTo x="15259" y="6434"/>
                    <wp:lineTo x="9090" y="0"/>
                    <wp:lineTo x="1623" y="0"/>
                  </wp:wrapPolygon>
                </wp:wrapTight>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42" w:type="dxa"/>
          <w:gridSpan w:val="3"/>
        </w:tcPr>
        <w:p w14:paraId="60CDF7CF" w14:textId="584A2E7D" w:rsidR="00916270" w:rsidRPr="00556535" w:rsidRDefault="00916270" w:rsidP="00F3769E">
          <w:pPr>
            <w:pStyle w:val="Zhlav"/>
            <w:rPr>
              <w:rFonts w:ascii="Inter" w:hAnsi="Inter"/>
              <w:noProof/>
              <w:sz w:val="14"/>
              <w:szCs w:val="14"/>
              <w:lang w:eastAsia="cs-CZ"/>
            </w:rPr>
          </w:pPr>
          <w:r w:rsidRPr="00556535">
            <w:rPr>
              <w:rFonts w:ascii="Inter" w:hAnsi="Inter"/>
              <w:noProof/>
              <w:sz w:val="14"/>
              <w:szCs w:val="14"/>
              <w:lang w:eastAsia="cs-CZ"/>
            </w:rPr>
            <w:drawing>
              <wp:anchor distT="0" distB="0" distL="114300" distR="114300" simplePos="0" relativeHeight="251672576" behindDoc="0" locked="0" layoutInCell="1" allowOverlap="1" wp14:anchorId="70551454" wp14:editId="74880643">
                <wp:simplePos x="0" y="0"/>
                <wp:positionH relativeFrom="column">
                  <wp:posOffset>-1850</wp:posOffset>
                </wp:positionH>
                <wp:positionV relativeFrom="paragraph">
                  <wp:posOffset>75206</wp:posOffset>
                </wp:positionV>
                <wp:extent cx="2880000" cy="430614"/>
                <wp:effectExtent l="0" t="0" r="0" b="7620"/>
                <wp:wrapNone/>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a, dotaznik plakát, ostatni (2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0000" cy="430614"/>
                        </a:xfrm>
                        <a:prstGeom prst="rect">
                          <a:avLst/>
                        </a:prstGeom>
                      </pic:spPr>
                    </pic:pic>
                  </a:graphicData>
                </a:graphic>
              </wp:anchor>
            </w:drawing>
          </w:r>
        </w:p>
        <w:p w14:paraId="295871B4" w14:textId="15F69FC1" w:rsidR="00916270" w:rsidRPr="00556535" w:rsidRDefault="00916270" w:rsidP="00F3769E">
          <w:pPr>
            <w:pStyle w:val="Zhlav"/>
            <w:rPr>
              <w:rFonts w:ascii="Inter" w:hAnsi="Inter"/>
              <w:sz w:val="14"/>
              <w:szCs w:val="14"/>
            </w:rPr>
          </w:pPr>
        </w:p>
      </w:tc>
      <w:tc>
        <w:tcPr>
          <w:tcW w:w="1701" w:type="dxa"/>
        </w:tcPr>
        <w:p w14:paraId="4A545D18" w14:textId="43C42A5B" w:rsidR="00916270" w:rsidRPr="00556535" w:rsidRDefault="00916270" w:rsidP="00916270">
          <w:pPr>
            <w:pStyle w:val="Zhlav"/>
            <w:jc w:val="right"/>
            <w:rPr>
              <w:rFonts w:ascii="Inter" w:hAnsi="Inter"/>
              <w:bCs/>
              <w:sz w:val="14"/>
              <w:szCs w:val="14"/>
            </w:rPr>
          </w:pPr>
          <w:r w:rsidRPr="00556535">
            <w:rPr>
              <w:rFonts w:ascii="Inter" w:hAnsi="Inter"/>
              <w:bCs/>
              <w:sz w:val="14"/>
              <w:szCs w:val="14"/>
            </w:rPr>
            <w:t>XX_F_Y</w:t>
          </w:r>
          <w:r w:rsidRPr="00556535">
            <w:rPr>
              <w:rFonts w:ascii="Inter" w:hAnsi="Inter"/>
              <w:bCs/>
              <w:sz w:val="14"/>
              <w:szCs w:val="14"/>
            </w:rPr>
            <w:br/>
          </w:r>
          <w:r w:rsidR="00C056B2">
            <w:rPr>
              <w:rFonts w:ascii="Inter" w:hAnsi="Inter"/>
              <w:bCs/>
              <w:sz w:val="14"/>
              <w:szCs w:val="14"/>
            </w:rPr>
            <w:t>Žádost o přístup do Portálu pacienta</w:t>
          </w:r>
        </w:p>
        <w:p w14:paraId="296EBADA" w14:textId="77777777" w:rsidR="00916270" w:rsidRPr="00556535" w:rsidRDefault="00916270" w:rsidP="00916270">
          <w:pPr>
            <w:pStyle w:val="Zhlav"/>
            <w:ind w:right="176"/>
            <w:rPr>
              <w:rFonts w:ascii="Inter" w:hAnsi="Inter"/>
              <w:bCs/>
              <w:sz w:val="14"/>
              <w:szCs w:val="14"/>
            </w:rPr>
          </w:pPr>
        </w:p>
      </w:tc>
      <w:tc>
        <w:tcPr>
          <w:tcW w:w="1323" w:type="dxa"/>
        </w:tcPr>
        <w:p w14:paraId="1D585F0C" w14:textId="52D0A5A0" w:rsidR="00916270" w:rsidRDefault="00916270" w:rsidP="00916270">
          <w:pPr>
            <w:pStyle w:val="Zhlav"/>
            <w:ind w:right="176"/>
            <w:rPr>
              <w:rFonts w:ascii="Inter" w:hAnsi="Inter"/>
              <w:bCs/>
              <w:sz w:val="16"/>
            </w:rPr>
          </w:pPr>
        </w:p>
      </w:tc>
      <w:tc>
        <w:tcPr>
          <w:tcW w:w="1512" w:type="dxa"/>
        </w:tcPr>
        <w:p w14:paraId="58175521" w14:textId="40873065" w:rsidR="00916270" w:rsidRDefault="00916270" w:rsidP="00916270">
          <w:pPr>
            <w:pStyle w:val="Zhlav"/>
            <w:ind w:right="176"/>
            <w:rPr>
              <w:rFonts w:ascii="Inter" w:hAnsi="Inter"/>
              <w:bCs/>
              <w:sz w:val="16"/>
            </w:rPr>
          </w:pPr>
        </w:p>
      </w:tc>
      <w:tc>
        <w:tcPr>
          <w:tcW w:w="1512" w:type="dxa"/>
        </w:tcPr>
        <w:p w14:paraId="410EDF41" w14:textId="3AE75792" w:rsidR="00916270" w:rsidRPr="0086228F" w:rsidRDefault="00916270" w:rsidP="00916270">
          <w:pPr>
            <w:pStyle w:val="Zhlav"/>
            <w:ind w:right="176"/>
            <w:rPr>
              <w:sz w:val="16"/>
            </w:rPr>
          </w:pPr>
          <w:r>
            <w:rPr>
              <w:rFonts w:ascii="Inter" w:hAnsi="Inter"/>
              <w:bCs/>
              <w:sz w:val="16"/>
            </w:rPr>
            <w:t>X</w:t>
          </w:r>
          <w:r w:rsidRPr="00175376">
            <w:rPr>
              <w:rFonts w:ascii="Inter" w:hAnsi="Inter"/>
              <w:bCs/>
              <w:sz w:val="16"/>
            </w:rPr>
            <w:t>X_F_Y</w:t>
          </w:r>
          <w:r>
            <w:rPr>
              <w:rFonts w:ascii="Inter" w:hAnsi="Inter"/>
              <w:bCs/>
              <w:sz w:val="16"/>
            </w:rPr>
            <w:br/>
            <w:t>Název dokumentu</w:t>
          </w:r>
        </w:p>
      </w:tc>
    </w:tr>
    <w:tr w:rsidR="00916270" w14:paraId="3AB579D8" w14:textId="77777777" w:rsidTr="00916270">
      <w:tc>
        <w:tcPr>
          <w:tcW w:w="1512" w:type="dxa"/>
        </w:tcPr>
        <w:p w14:paraId="63ACF4A0" w14:textId="77777777" w:rsidR="00916270" w:rsidRDefault="00916270" w:rsidP="00F3769E">
          <w:pPr>
            <w:pStyle w:val="Zhlav"/>
          </w:pPr>
        </w:p>
      </w:tc>
      <w:tc>
        <w:tcPr>
          <w:tcW w:w="1512" w:type="dxa"/>
          <w:gridSpan w:val="2"/>
        </w:tcPr>
        <w:p w14:paraId="4057B756" w14:textId="77777777" w:rsidR="00916270" w:rsidRPr="00556535" w:rsidRDefault="00916270" w:rsidP="00F3769E">
          <w:pPr>
            <w:pStyle w:val="Zhlav"/>
            <w:rPr>
              <w:sz w:val="14"/>
              <w:szCs w:val="14"/>
            </w:rPr>
          </w:pPr>
        </w:p>
      </w:tc>
      <w:tc>
        <w:tcPr>
          <w:tcW w:w="1512" w:type="dxa"/>
        </w:tcPr>
        <w:p w14:paraId="455EB691" w14:textId="77777777" w:rsidR="00916270" w:rsidRPr="00556535" w:rsidRDefault="00916270" w:rsidP="00F3769E">
          <w:pPr>
            <w:pStyle w:val="Zhlav"/>
            <w:rPr>
              <w:sz w:val="14"/>
              <w:szCs w:val="14"/>
            </w:rPr>
          </w:pPr>
        </w:p>
      </w:tc>
      <w:tc>
        <w:tcPr>
          <w:tcW w:w="10159" w:type="dxa"/>
          <w:gridSpan w:val="5"/>
        </w:tcPr>
        <w:p w14:paraId="10662C12" w14:textId="1802FADD" w:rsidR="00916270" w:rsidRPr="00556535" w:rsidRDefault="00916270" w:rsidP="00F3769E">
          <w:pPr>
            <w:pStyle w:val="Zhlav"/>
            <w:rPr>
              <w:sz w:val="14"/>
              <w:szCs w:val="14"/>
            </w:rPr>
          </w:pPr>
        </w:p>
      </w:tc>
    </w:tr>
  </w:tbl>
  <w:p w14:paraId="42889767" w14:textId="4BECAD7E" w:rsidR="00F3769E" w:rsidRDefault="00F3769E" w:rsidP="002353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C41"/>
    <w:multiLevelType w:val="hybridMultilevel"/>
    <w:tmpl w:val="FF10CCCC"/>
    <w:lvl w:ilvl="0" w:tplc="04050017">
      <w:start w:val="1"/>
      <w:numFmt w:val="lowerLetter"/>
      <w:lvlText w:val="%1)"/>
      <w:lvlJc w:val="left"/>
      <w:pPr>
        <w:ind w:left="720" w:hanging="360"/>
      </w:pPr>
    </w:lvl>
    <w:lvl w:ilvl="1" w:tplc="44E6A5B6">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D1890"/>
    <w:multiLevelType w:val="multilevel"/>
    <w:tmpl w:val="F0C8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445A8"/>
    <w:multiLevelType w:val="hybridMultilevel"/>
    <w:tmpl w:val="FF10CCCC"/>
    <w:lvl w:ilvl="0" w:tplc="04050017">
      <w:start w:val="1"/>
      <w:numFmt w:val="lowerLetter"/>
      <w:lvlText w:val="%1)"/>
      <w:lvlJc w:val="left"/>
      <w:pPr>
        <w:ind w:left="720" w:hanging="360"/>
      </w:pPr>
    </w:lvl>
    <w:lvl w:ilvl="1" w:tplc="44E6A5B6">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DE114F"/>
    <w:multiLevelType w:val="multilevel"/>
    <w:tmpl w:val="486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E5F14"/>
    <w:multiLevelType w:val="hybridMultilevel"/>
    <w:tmpl w:val="657E2CC8"/>
    <w:lvl w:ilvl="0" w:tplc="DB9C7E88">
      <w:start w:val="1"/>
      <w:numFmt w:val="decimal"/>
      <w:lvlText w:val="%1."/>
      <w:lvlJc w:val="left"/>
      <w:pPr>
        <w:ind w:left="720" w:hanging="360"/>
      </w:pPr>
      <w:rPr>
        <w:rFonts w:eastAsia="SimSu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9E"/>
    <w:rsid w:val="000305E9"/>
    <w:rsid w:val="0004582A"/>
    <w:rsid w:val="000A14BD"/>
    <w:rsid w:val="000D2E82"/>
    <w:rsid w:val="001324EB"/>
    <w:rsid w:val="00175376"/>
    <w:rsid w:val="001D30A2"/>
    <w:rsid w:val="001D56B8"/>
    <w:rsid w:val="001E49E6"/>
    <w:rsid w:val="002240D2"/>
    <w:rsid w:val="0023530C"/>
    <w:rsid w:val="00245B1A"/>
    <w:rsid w:val="00295B2A"/>
    <w:rsid w:val="002F099F"/>
    <w:rsid w:val="00300E1F"/>
    <w:rsid w:val="003701F8"/>
    <w:rsid w:val="00434A5C"/>
    <w:rsid w:val="00530E06"/>
    <w:rsid w:val="00536967"/>
    <w:rsid w:val="00556535"/>
    <w:rsid w:val="00590504"/>
    <w:rsid w:val="005C2A70"/>
    <w:rsid w:val="005D2BB5"/>
    <w:rsid w:val="005F2C04"/>
    <w:rsid w:val="005F78EC"/>
    <w:rsid w:val="006526BA"/>
    <w:rsid w:val="0067666B"/>
    <w:rsid w:val="006F4B93"/>
    <w:rsid w:val="007A0E02"/>
    <w:rsid w:val="007D0EE6"/>
    <w:rsid w:val="007F3966"/>
    <w:rsid w:val="0080159F"/>
    <w:rsid w:val="008044E8"/>
    <w:rsid w:val="008558DC"/>
    <w:rsid w:val="0086228F"/>
    <w:rsid w:val="008630DA"/>
    <w:rsid w:val="008A0FA8"/>
    <w:rsid w:val="00916270"/>
    <w:rsid w:val="00924772"/>
    <w:rsid w:val="00926A60"/>
    <w:rsid w:val="00975376"/>
    <w:rsid w:val="00A5732A"/>
    <w:rsid w:val="00A703B6"/>
    <w:rsid w:val="00AA591C"/>
    <w:rsid w:val="00AB18D3"/>
    <w:rsid w:val="00B2191C"/>
    <w:rsid w:val="00B7600B"/>
    <w:rsid w:val="00B9121A"/>
    <w:rsid w:val="00B93069"/>
    <w:rsid w:val="00BD24E8"/>
    <w:rsid w:val="00BD4A69"/>
    <w:rsid w:val="00BE1055"/>
    <w:rsid w:val="00C056B2"/>
    <w:rsid w:val="00CD4B60"/>
    <w:rsid w:val="00D16005"/>
    <w:rsid w:val="00D20FBD"/>
    <w:rsid w:val="00D56F40"/>
    <w:rsid w:val="00DB475D"/>
    <w:rsid w:val="00DE0EBC"/>
    <w:rsid w:val="00E153A1"/>
    <w:rsid w:val="00E83C74"/>
    <w:rsid w:val="00E87402"/>
    <w:rsid w:val="00F11BD4"/>
    <w:rsid w:val="00F3277D"/>
    <w:rsid w:val="00F3769E"/>
    <w:rsid w:val="00F92633"/>
    <w:rsid w:val="00FC7FEE"/>
    <w:rsid w:val="00FD3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B0C5"/>
  <w15:chartTrackingRefBased/>
  <w15:docId w15:val="{D94D512A-E92A-4112-8E21-5C38AF31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C2A7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dpis1">
    <w:name w:val="heading 1"/>
    <w:basedOn w:val="Normln"/>
    <w:link w:val="Nadpis1Char"/>
    <w:uiPriority w:val="9"/>
    <w:qFormat/>
    <w:rsid w:val="00B93069"/>
    <w:pPr>
      <w:spacing w:before="100" w:beforeAutospacing="1" w:after="100" w:afterAutospacing="1"/>
      <w:outlineLvl w:val="0"/>
    </w:pPr>
    <w:rPr>
      <w:rFonts w:eastAsia="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1D30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69E"/>
    <w:pPr>
      <w:tabs>
        <w:tab w:val="center" w:pos="4536"/>
        <w:tab w:val="right" w:pos="9072"/>
      </w:tabs>
    </w:pPr>
  </w:style>
  <w:style w:type="character" w:customStyle="1" w:styleId="ZhlavChar">
    <w:name w:val="Záhlaví Char"/>
    <w:basedOn w:val="Standardnpsmoodstavce"/>
    <w:link w:val="Zhlav"/>
    <w:uiPriority w:val="99"/>
    <w:rsid w:val="00F3769E"/>
  </w:style>
  <w:style w:type="paragraph" w:styleId="Zpat">
    <w:name w:val="footer"/>
    <w:basedOn w:val="Normln"/>
    <w:link w:val="ZpatChar"/>
    <w:uiPriority w:val="99"/>
    <w:unhideWhenUsed/>
    <w:rsid w:val="00F3769E"/>
    <w:pPr>
      <w:tabs>
        <w:tab w:val="center" w:pos="4536"/>
        <w:tab w:val="right" w:pos="9072"/>
      </w:tabs>
    </w:pPr>
  </w:style>
  <w:style w:type="character" w:customStyle="1" w:styleId="ZpatChar">
    <w:name w:val="Zápatí Char"/>
    <w:basedOn w:val="Standardnpsmoodstavce"/>
    <w:link w:val="Zpat"/>
    <w:uiPriority w:val="99"/>
    <w:rsid w:val="00F3769E"/>
  </w:style>
  <w:style w:type="character" w:customStyle="1" w:styleId="Zkladntext2">
    <w:name w:val="Základní text (2)_"/>
    <w:basedOn w:val="Standardnpsmoodstavce"/>
    <w:link w:val="Zkladntext20"/>
    <w:rsid w:val="00F3769E"/>
    <w:rPr>
      <w:rFonts w:ascii="Arial" w:eastAsia="Arial" w:hAnsi="Arial" w:cs="Arial"/>
      <w:color w:val="6A8372"/>
      <w:sz w:val="16"/>
      <w:szCs w:val="16"/>
      <w:shd w:val="clear" w:color="auto" w:fill="FFFFFF"/>
    </w:rPr>
  </w:style>
  <w:style w:type="paragraph" w:customStyle="1" w:styleId="Zkladntext20">
    <w:name w:val="Základní text (2)"/>
    <w:basedOn w:val="Normln"/>
    <w:link w:val="Zkladntext2"/>
    <w:rsid w:val="00F3769E"/>
    <w:pPr>
      <w:shd w:val="clear" w:color="auto" w:fill="FFFFFF"/>
      <w:spacing w:before="80"/>
    </w:pPr>
    <w:rPr>
      <w:rFonts w:ascii="Arial" w:eastAsia="Arial" w:hAnsi="Arial" w:cs="Arial"/>
      <w:color w:val="6A8372"/>
      <w:sz w:val="16"/>
      <w:szCs w:val="16"/>
    </w:rPr>
  </w:style>
  <w:style w:type="table" w:styleId="Mkatabulky">
    <w:name w:val="Table Grid"/>
    <w:basedOn w:val="Normlntabulka"/>
    <w:uiPriority w:val="39"/>
    <w:rsid w:val="0097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adpis1Char">
    <w:name w:val="Nadpis 1 Char"/>
    <w:basedOn w:val="Standardnpsmoodstavce"/>
    <w:link w:val="Nadpis1"/>
    <w:uiPriority w:val="9"/>
    <w:rsid w:val="00B93069"/>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B93069"/>
    <w:rPr>
      <w:b/>
      <w:bCs/>
    </w:rPr>
  </w:style>
  <w:style w:type="paragraph" w:styleId="Normlnweb">
    <w:name w:val="Normal (Web)"/>
    <w:basedOn w:val="Normln"/>
    <w:uiPriority w:val="99"/>
    <w:semiHidden/>
    <w:unhideWhenUsed/>
    <w:rsid w:val="00B93069"/>
    <w:pPr>
      <w:spacing w:before="100" w:beforeAutospacing="1" w:after="100" w:afterAutospacing="1"/>
    </w:pPr>
    <w:rPr>
      <w:rFonts w:eastAsia="Times New Roman" w:cs="Times New Roman"/>
      <w:lang w:eastAsia="cs-CZ"/>
    </w:rPr>
  </w:style>
  <w:style w:type="character" w:customStyle="1" w:styleId="Nadpis2Char">
    <w:name w:val="Nadpis 2 Char"/>
    <w:basedOn w:val="Standardnpsmoodstavce"/>
    <w:link w:val="Nadpis2"/>
    <w:uiPriority w:val="9"/>
    <w:semiHidden/>
    <w:rsid w:val="001D30A2"/>
    <w:rPr>
      <w:rFonts w:asciiTheme="majorHAnsi" w:eastAsiaTheme="majorEastAsia" w:hAnsiTheme="majorHAnsi" w:cstheme="majorBidi"/>
      <w:color w:val="2F5496" w:themeColor="accent1" w:themeShade="BF"/>
      <w:sz w:val="26"/>
      <w:szCs w:val="26"/>
    </w:rPr>
  </w:style>
  <w:style w:type="paragraph" w:customStyle="1" w:styleId="text">
    <w:name w:val="text"/>
    <w:basedOn w:val="Normln"/>
    <w:link w:val="textChar"/>
    <w:uiPriority w:val="99"/>
    <w:rsid w:val="001D30A2"/>
    <w:pPr>
      <w:spacing w:before="60"/>
      <w:jc w:val="both"/>
    </w:pPr>
    <w:rPr>
      <w:rFonts w:ascii="Calibri" w:eastAsia="Times New Roman" w:hAnsi="Calibri" w:cs="Times New Roman"/>
      <w:szCs w:val="20"/>
      <w:lang w:eastAsia="cs-CZ"/>
    </w:rPr>
  </w:style>
  <w:style w:type="character" w:customStyle="1" w:styleId="textChar">
    <w:name w:val="text Char"/>
    <w:link w:val="text"/>
    <w:uiPriority w:val="99"/>
    <w:locked/>
    <w:rsid w:val="001D30A2"/>
    <w:rPr>
      <w:rFonts w:ascii="Calibri" w:eastAsia="Times New Roman" w:hAnsi="Calibri" w:cs="Times New Roman"/>
      <w:szCs w:val="20"/>
      <w:lang w:eastAsia="cs-CZ"/>
    </w:rPr>
  </w:style>
  <w:style w:type="character" w:styleId="Hypertextovodkaz">
    <w:name w:val="Hyperlink"/>
    <w:uiPriority w:val="99"/>
    <w:unhideWhenUsed/>
    <w:rsid w:val="001D30A2"/>
    <w:rPr>
      <w:color w:val="0000FF"/>
      <w:u w:val="single"/>
    </w:rPr>
  </w:style>
  <w:style w:type="paragraph" w:styleId="Odstavecseseznamem">
    <w:name w:val="List Paragraph"/>
    <w:basedOn w:val="Normln"/>
    <w:uiPriority w:val="34"/>
    <w:qFormat/>
    <w:rsid w:val="005C2A70"/>
    <w:pPr>
      <w:ind w:left="720"/>
      <w:contextualSpacing/>
    </w:pPr>
    <w:rPr>
      <w:szCs w:val="21"/>
    </w:rPr>
  </w:style>
  <w:style w:type="paragraph" w:styleId="Textpoznpodarou">
    <w:name w:val="footnote text"/>
    <w:basedOn w:val="Normln"/>
    <w:link w:val="TextpoznpodarouChar"/>
    <w:uiPriority w:val="99"/>
    <w:semiHidden/>
    <w:unhideWhenUsed/>
    <w:rsid w:val="005C2A70"/>
    <w:rPr>
      <w:sz w:val="20"/>
      <w:szCs w:val="18"/>
    </w:rPr>
  </w:style>
  <w:style w:type="character" w:customStyle="1" w:styleId="TextpoznpodarouChar">
    <w:name w:val="Text pozn. pod čarou Char"/>
    <w:basedOn w:val="Standardnpsmoodstavce"/>
    <w:link w:val="Textpoznpodarou"/>
    <w:uiPriority w:val="99"/>
    <w:semiHidden/>
    <w:rsid w:val="005C2A70"/>
    <w:rPr>
      <w:rFonts w:ascii="Times New Roman" w:eastAsia="SimSun" w:hAnsi="Times New Roman" w:cs="Mangal"/>
      <w:kern w:val="3"/>
      <w:sz w:val="20"/>
      <w:szCs w:val="18"/>
      <w:lang w:eastAsia="zh-CN" w:bidi="hi-IN"/>
    </w:rPr>
  </w:style>
  <w:style w:type="character" w:styleId="Znakapoznpodarou">
    <w:name w:val="footnote reference"/>
    <w:basedOn w:val="Standardnpsmoodstavce"/>
    <w:uiPriority w:val="99"/>
    <w:semiHidden/>
    <w:unhideWhenUsed/>
    <w:rsid w:val="005C2A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oo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5086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Bučková Lucie</dc:creator>
  <cp:keywords/>
  <dc:description/>
  <cp:lastModifiedBy>Brtnová Marie</cp:lastModifiedBy>
  <cp:revision>2</cp:revision>
  <cp:lastPrinted>2025-11-27T09:33:00Z</cp:lastPrinted>
  <dcterms:created xsi:type="dcterms:W3CDTF">2026-02-18T12:02:00Z</dcterms:created>
  <dcterms:modified xsi:type="dcterms:W3CDTF">2026-02-18T12:02:00Z</dcterms:modified>
</cp:coreProperties>
</file>