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20013" w14:textId="7A6453CA" w:rsidR="00AF2E06" w:rsidRDefault="00AF2E06" w:rsidP="00581669">
      <w:pPr>
        <w:tabs>
          <w:tab w:val="left" w:pos="2552"/>
        </w:tabs>
        <w:spacing w:after="0" w:line="240" w:lineRule="auto"/>
        <w:jc w:val="center"/>
        <w:rPr>
          <w:rFonts w:ascii="Times New Roman" w:eastAsia="Times New Roman" w:hAnsi="Times New Roman"/>
          <w:b/>
          <w:snapToGrid w:val="0"/>
          <w:sz w:val="28"/>
          <w:szCs w:val="28"/>
          <w:lang w:eastAsia="cs-CZ"/>
        </w:rPr>
      </w:pPr>
      <w:r>
        <w:rPr>
          <w:rFonts w:ascii="Times New Roman" w:eastAsia="Times New Roman" w:hAnsi="Times New Roman"/>
          <w:b/>
          <w:snapToGrid w:val="0"/>
          <w:sz w:val="28"/>
          <w:szCs w:val="28"/>
          <w:lang w:eastAsia="cs-CZ"/>
        </w:rPr>
        <w:t>Smluvní strany:</w:t>
      </w:r>
    </w:p>
    <w:p w14:paraId="75EF53B5" w14:textId="77777777" w:rsidR="00581669" w:rsidRDefault="00581669" w:rsidP="00581669">
      <w:pPr>
        <w:tabs>
          <w:tab w:val="left" w:pos="2552"/>
        </w:tabs>
        <w:spacing w:after="0" w:line="240" w:lineRule="auto"/>
        <w:jc w:val="center"/>
        <w:rPr>
          <w:rFonts w:ascii="Times New Roman" w:eastAsia="Times New Roman" w:hAnsi="Times New Roman"/>
          <w:b/>
          <w:snapToGrid w:val="0"/>
          <w:sz w:val="28"/>
          <w:szCs w:val="28"/>
          <w:lang w:eastAsia="cs-CZ"/>
        </w:rPr>
      </w:pPr>
    </w:p>
    <w:p w14:paraId="0663CA22" w14:textId="057E1AB9" w:rsidR="00581669" w:rsidRDefault="00581669" w:rsidP="00581669">
      <w:pPr>
        <w:spacing w:after="0" w:line="240" w:lineRule="auto"/>
        <w:jc w:val="both"/>
        <w:rPr>
          <w:rFonts w:ascii="Times New Roman" w:eastAsia="Times New Roman" w:hAnsi="Times New Roman"/>
          <w:b/>
          <w:sz w:val="24"/>
          <w:szCs w:val="24"/>
          <w:lang w:eastAsia="cs-CZ"/>
        </w:rPr>
      </w:pPr>
      <w:r>
        <w:rPr>
          <w:rFonts w:ascii="Times New Roman" w:eastAsia="Times New Roman" w:hAnsi="Times New Roman"/>
          <w:b/>
          <w:sz w:val="24"/>
          <w:szCs w:val="24"/>
          <w:lang w:eastAsia="cs-CZ"/>
        </w:rPr>
        <w:t>Nemocnice Na Homolce</w:t>
      </w:r>
    </w:p>
    <w:p w14:paraId="45170332" w14:textId="792D7513" w:rsidR="00581669" w:rsidRDefault="00581669" w:rsidP="00581669">
      <w:pPr>
        <w:spacing w:after="0" w:line="240" w:lineRule="auto"/>
        <w:jc w:val="both"/>
        <w:rPr>
          <w:rFonts w:ascii="Times New Roman" w:eastAsia="Times New Roman" w:hAnsi="Times New Roman"/>
          <w:sz w:val="24"/>
          <w:szCs w:val="24"/>
          <w:lang w:eastAsia="cs-CZ"/>
        </w:rPr>
      </w:pPr>
      <w:r w:rsidRPr="00581669">
        <w:rPr>
          <w:rFonts w:ascii="Times New Roman" w:eastAsia="Times New Roman" w:hAnsi="Times New Roman"/>
          <w:bCs/>
          <w:sz w:val="24"/>
          <w:szCs w:val="24"/>
          <w:lang w:eastAsia="cs-CZ"/>
        </w:rPr>
        <w:t>Sídlem:</w:t>
      </w:r>
      <w:r>
        <w:rPr>
          <w:rFonts w:ascii="Times New Roman" w:eastAsia="Times New Roman" w:hAnsi="Times New Roman"/>
          <w:bCs/>
          <w:sz w:val="24"/>
          <w:szCs w:val="24"/>
          <w:lang w:eastAsia="cs-CZ"/>
        </w:rPr>
        <w:tab/>
      </w:r>
      <w:r>
        <w:rPr>
          <w:rFonts w:ascii="Times New Roman" w:eastAsia="Times New Roman" w:hAnsi="Times New Roman"/>
          <w:bCs/>
          <w:sz w:val="24"/>
          <w:szCs w:val="24"/>
          <w:lang w:eastAsia="cs-CZ"/>
        </w:rPr>
        <w:tab/>
      </w:r>
      <w:r>
        <w:rPr>
          <w:rFonts w:ascii="Times New Roman" w:eastAsia="Times New Roman" w:hAnsi="Times New Roman"/>
          <w:sz w:val="24"/>
          <w:szCs w:val="24"/>
          <w:lang w:eastAsia="cs-CZ"/>
        </w:rPr>
        <w:t>Roentgenova 37/2, 150 30 Praha 5 – Motol</w:t>
      </w:r>
    </w:p>
    <w:p w14:paraId="6C4ECFF6" w14:textId="5FF1413A" w:rsidR="00581669" w:rsidRDefault="00581669" w:rsidP="00581669">
      <w:pPr>
        <w:spacing w:after="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Zastoupena:</w:t>
      </w:r>
      <w:r>
        <w:rPr>
          <w:rFonts w:ascii="Times New Roman" w:eastAsia="Times New Roman" w:hAnsi="Times New Roman"/>
          <w:sz w:val="24"/>
          <w:szCs w:val="24"/>
          <w:lang w:eastAsia="cs-CZ"/>
        </w:rPr>
        <w:tab/>
      </w:r>
      <w:r>
        <w:rPr>
          <w:rFonts w:ascii="Times New Roman" w:eastAsia="Times New Roman" w:hAnsi="Times New Roman"/>
          <w:sz w:val="24"/>
          <w:szCs w:val="24"/>
          <w:lang w:eastAsia="cs-CZ"/>
        </w:rPr>
        <w:tab/>
        <w:t>MUDr. Petrem Poloučkem, MBA – ředitelem nemocnice</w:t>
      </w:r>
    </w:p>
    <w:p w14:paraId="235570EE" w14:textId="211ED483" w:rsidR="00581669" w:rsidRDefault="00581669" w:rsidP="00581669">
      <w:pPr>
        <w:spacing w:after="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IČO:</w:t>
      </w:r>
      <w:r>
        <w:rPr>
          <w:rFonts w:ascii="Times New Roman" w:eastAsia="Times New Roman" w:hAnsi="Times New Roman"/>
          <w:sz w:val="24"/>
          <w:szCs w:val="24"/>
          <w:lang w:eastAsia="cs-CZ"/>
        </w:rPr>
        <w:tab/>
      </w:r>
      <w:r>
        <w:rPr>
          <w:rFonts w:ascii="Times New Roman" w:eastAsia="Times New Roman" w:hAnsi="Times New Roman"/>
          <w:sz w:val="24"/>
          <w:szCs w:val="24"/>
          <w:lang w:eastAsia="cs-CZ"/>
        </w:rPr>
        <w:tab/>
      </w:r>
      <w:r>
        <w:rPr>
          <w:rFonts w:ascii="Times New Roman" w:eastAsia="Times New Roman" w:hAnsi="Times New Roman"/>
          <w:sz w:val="24"/>
          <w:szCs w:val="24"/>
          <w:lang w:eastAsia="cs-CZ"/>
        </w:rPr>
        <w:tab/>
        <w:t>00023884</w:t>
      </w:r>
    </w:p>
    <w:p w14:paraId="2A40F89E" w14:textId="337F19B6" w:rsidR="00581669" w:rsidRDefault="00581669" w:rsidP="00581669">
      <w:pPr>
        <w:spacing w:after="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DIČ:</w:t>
      </w:r>
      <w:r>
        <w:rPr>
          <w:rFonts w:ascii="Times New Roman" w:eastAsia="Times New Roman" w:hAnsi="Times New Roman"/>
          <w:sz w:val="24"/>
          <w:szCs w:val="24"/>
          <w:lang w:eastAsia="cs-CZ"/>
        </w:rPr>
        <w:tab/>
      </w:r>
      <w:r>
        <w:rPr>
          <w:rFonts w:ascii="Times New Roman" w:eastAsia="Times New Roman" w:hAnsi="Times New Roman"/>
          <w:sz w:val="24"/>
          <w:szCs w:val="24"/>
          <w:lang w:eastAsia="cs-CZ"/>
        </w:rPr>
        <w:tab/>
      </w:r>
      <w:r>
        <w:rPr>
          <w:rFonts w:ascii="Times New Roman" w:eastAsia="Times New Roman" w:hAnsi="Times New Roman"/>
          <w:sz w:val="24"/>
          <w:szCs w:val="24"/>
          <w:lang w:eastAsia="cs-CZ"/>
        </w:rPr>
        <w:tab/>
        <w:t>CZ00023884</w:t>
      </w:r>
    </w:p>
    <w:p w14:paraId="6323B310" w14:textId="6A8F0B65" w:rsidR="00581669" w:rsidRDefault="00581669" w:rsidP="00581669">
      <w:pPr>
        <w:spacing w:after="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Bankovní spojení:</w:t>
      </w:r>
      <w:r>
        <w:rPr>
          <w:rFonts w:ascii="Times New Roman" w:eastAsia="Times New Roman" w:hAnsi="Times New Roman"/>
          <w:sz w:val="24"/>
          <w:szCs w:val="24"/>
          <w:lang w:eastAsia="cs-CZ"/>
        </w:rPr>
        <w:tab/>
      </w:r>
      <w:r w:rsidRPr="005A0419">
        <w:rPr>
          <w:rFonts w:ascii="Times New Roman" w:eastAsia="Times New Roman" w:hAnsi="Times New Roman"/>
          <w:sz w:val="24"/>
          <w:szCs w:val="24"/>
          <w:lang w:eastAsia="cs-CZ"/>
        </w:rPr>
        <w:t>Česká národní banka</w:t>
      </w:r>
    </w:p>
    <w:p w14:paraId="7D43E5B3" w14:textId="648FC3FD" w:rsidR="00581669" w:rsidRPr="00581669" w:rsidRDefault="00581669" w:rsidP="00581669">
      <w:pPr>
        <w:tabs>
          <w:tab w:val="left" w:pos="2552"/>
        </w:tabs>
        <w:spacing w:after="0" w:line="240" w:lineRule="auto"/>
        <w:jc w:val="both"/>
        <w:rPr>
          <w:rFonts w:ascii="Times New Roman" w:eastAsia="Times New Roman" w:hAnsi="Times New Roman"/>
          <w:sz w:val="24"/>
          <w:szCs w:val="20"/>
          <w:lang w:eastAsia="cs-CZ"/>
        </w:rPr>
      </w:pPr>
      <w:r>
        <w:rPr>
          <w:rFonts w:ascii="Times New Roman" w:eastAsia="Times New Roman" w:hAnsi="Times New Roman"/>
          <w:sz w:val="24"/>
          <w:szCs w:val="24"/>
          <w:lang w:eastAsia="cs-CZ"/>
        </w:rPr>
        <w:t xml:space="preserve">Číslo účtu:                  </w:t>
      </w:r>
      <w:r w:rsidRPr="00581669">
        <w:rPr>
          <w:rFonts w:ascii="Times New Roman" w:eastAsia="Times New Roman" w:hAnsi="Times New Roman"/>
          <w:sz w:val="24"/>
          <w:szCs w:val="24"/>
          <w:lang w:eastAsia="cs-CZ"/>
        </w:rPr>
        <w:t>17734051/0710</w:t>
      </w:r>
    </w:p>
    <w:p w14:paraId="013DCBCD" w14:textId="0800E439" w:rsidR="00581669" w:rsidRPr="00581669" w:rsidRDefault="00581669" w:rsidP="00581669">
      <w:pPr>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sz w:val="24"/>
          <w:szCs w:val="24"/>
          <w:lang w:eastAsia="cs-CZ"/>
        </w:rPr>
        <w:t>Datová schránka:</w:t>
      </w:r>
      <w:r>
        <w:rPr>
          <w:rFonts w:ascii="Times New Roman" w:eastAsia="Times New Roman" w:hAnsi="Times New Roman"/>
          <w:sz w:val="24"/>
          <w:szCs w:val="24"/>
          <w:lang w:eastAsia="cs-CZ"/>
        </w:rPr>
        <w:tab/>
      </w:r>
      <w:r w:rsidRPr="00581669">
        <w:rPr>
          <w:rFonts w:ascii="Times New Roman" w:eastAsia="Times New Roman" w:hAnsi="Times New Roman"/>
          <w:sz w:val="24"/>
          <w:szCs w:val="24"/>
          <w:lang w:eastAsia="cs-CZ"/>
        </w:rPr>
        <w:t>jb4gp8f</w:t>
      </w:r>
    </w:p>
    <w:p w14:paraId="732E10BD" w14:textId="77777777" w:rsidR="00581669" w:rsidRPr="00581669" w:rsidRDefault="00581669" w:rsidP="00581669">
      <w:pPr>
        <w:spacing w:after="0" w:line="240" w:lineRule="auto"/>
        <w:jc w:val="both"/>
        <w:rPr>
          <w:rFonts w:ascii="Times New Roman" w:eastAsia="Times New Roman" w:hAnsi="Times New Roman"/>
          <w:b/>
          <w:sz w:val="24"/>
          <w:szCs w:val="24"/>
          <w:lang w:eastAsia="cs-CZ"/>
        </w:rPr>
      </w:pPr>
    </w:p>
    <w:p w14:paraId="416D33DE" w14:textId="41854F61" w:rsidR="00AF2E06" w:rsidRDefault="00DA131E" w:rsidP="00AF2E06">
      <w:pPr>
        <w:spacing w:after="0" w:line="240" w:lineRule="auto"/>
        <w:ind w:left="-108"/>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00581669">
        <w:rPr>
          <w:rFonts w:ascii="Times New Roman" w:eastAsia="Times New Roman" w:hAnsi="Times New Roman"/>
          <w:sz w:val="24"/>
          <w:szCs w:val="24"/>
          <w:lang w:eastAsia="cs-CZ"/>
        </w:rPr>
        <w:t>dále jako „</w:t>
      </w:r>
      <w:r w:rsidR="00581669" w:rsidRPr="00AF2E06">
        <w:rPr>
          <w:rFonts w:ascii="Times New Roman" w:eastAsia="Times New Roman" w:hAnsi="Times New Roman"/>
          <w:b/>
          <w:sz w:val="24"/>
          <w:szCs w:val="24"/>
          <w:lang w:eastAsia="cs-CZ"/>
        </w:rPr>
        <w:t>propachtovat</w:t>
      </w:r>
      <w:r w:rsidR="00581669" w:rsidRPr="005E033F">
        <w:rPr>
          <w:rFonts w:ascii="Times New Roman" w:eastAsia="Times New Roman" w:hAnsi="Times New Roman"/>
          <w:b/>
          <w:sz w:val="24"/>
          <w:szCs w:val="24"/>
          <w:lang w:eastAsia="cs-CZ"/>
        </w:rPr>
        <w:t>e</w:t>
      </w:r>
      <w:r w:rsidR="00581669" w:rsidRPr="00F61D72">
        <w:rPr>
          <w:rFonts w:ascii="Times New Roman" w:eastAsia="Times New Roman" w:hAnsi="Times New Roman"/>
          <w:b/>
          <w:sz w:val="24"/>
          <w:szCs w:val="24"/>
          <w:lang w:eastAsia="cs-CZ"/>
        </w:rPr>
        <w:t>l</w:t>
      </w:r>
      <w:r w:rsidR="00581669">
        <w:rPr>
          <w:rFonts w:ascii="Times New Roman" w:eastAsia="Times New Roman" w:hAnsi="Times New Roman"/>
          <w:sz w:val="24"/>
          <w:szCs w:val="24"/>
          <w:lang w:eastAsia="cs-CZ"/>
        </w:rPr>
        <w:t>“ na straně jedné,</w:t>
      </w:r>
    </w:p>
    <w:p w14:paraId="16202D4A" w14:textId="77777777" w:rsidR="00581669" w:rsidRDefault="00581669" w:rsidP="00AF2E06">
      <w:pPr>
        <w:spacing w:after="0" w:line="240" w:lineRule="auto"/>
        <w:ind w:left="-108"/>
        <w:jc w:val="both"/>
        <w:rPr>
          <w:rFonts w:ascii="Times New Roman" w:eastAsia="Times New Roman" w:hAnsi="Times New Roman"/>
          <w:sz w:val="24"/>
          <w:szCs w:val="24"/>
          <w:lang w:eastAsia="cs-CZ"/>
        </w:rPr>
      </w:pPr>
    </w:p>
    <w:p w14:paraId="156BB167" w14:textId="487FFA53" w:rsidR="00AF2E06" w:rsidRDefault="00AF2E06" w:rsidP="00AF2E06">
      <w:pPr>
        <w:spacing w:after="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a</w:t>
      </w:r>
    </w:p>
    <w:p w14:paraId="70B316D2" w14:textId="77777777" w:rsidR="00DA131E" w:rsidRDefault="00DA131E" w:rsidP="00AF2E06">
      <w:pPr>
        <w:spacing w:after="0" w:line="240" w:lineRule="auto"/>
        <w:jc w:val="both"/>
        <w:rPr>
          <w:rFonts w:ascii="Times New Roman" w:eastAsia="Times New Roman" w:hAnsi="Times New Roman"/>
          <w:sz w:val="24"/>
          <w:szCs w:val="24"/>
          <w:lang w:eastAsia="cs-CZ"/>
        </w:rPr>
      </w:pPr>
    </w:p>
    <w:p w14:paraId="5F818985" w14:textId="2535A431" w:rsidR="00AF2E06" w:rsidRDefault="00DA131E" w:rsidP="00AF2E06">
      <w:pPr>
        <w:spacing w:after="0" w:line="240" w:lineRule="auto"/>
        <w:jc w:val="both"/>
        <w:rPr>
          <w:rFonts w:ascii="Times New Roman" w:eastAsia="Times New Roman" w:hAnsi="Times New Roman"/>
          <w:b/>
          <w:sz w:val="24"/>
          <w:szCs w:val="24"/>
          <w:lang w:eastAsia="cs-CZ"/>
        </w:rPr>
      </w:pPr>
      <w:r w:rsidRPr="00DA131E">
        <w:rPr>
          <w:rFonts w:ascii="Times New Roman" w:eastAsia="Times New Roman" w:hAnsi="Times New Roman"/>
          <w:b/>
          <w:sz w:val="24"/>
          <w:szCs w:val="24"/>
          <w:highlight w:val="yellow"/>
          <w:lang w:eastAsia="cs-CZ"/>
        </w:rPr>
        <w:t>[DOPLNÍ ZÁJEMCE]</w:t>
      </w:r>
    </w:p>
    <w:p w14:paraId="15E8B53C" w14:textId="679C4F89" w:rsidR="00DA131E" w:rsidRDefault="00DA131E" w:rsidP="00AF2E06">
      <w:pPr>
        <w:spacing w:after="0" w:line="240" w:lineRule="auto"/>
        <w:jc w:val="both"/>
        <w:rPr>
          <w:rFonts w:ascii="Times New Roman" w:eastAsia="Times New Roman" w:hAnsi="Times New Roman"/>
          <w:i/>
          <w:sz w:val="24"/>
          <w:szCs w:val="24"/>
          <w:lang w:eastAsia="cs-CZ"/>
        </w:rPr>
      </w:pPr>
      <w:r w:rsidRPr="00DA131E">
        <w:rPr>
          <w:rFonts w:ascii="Times New Roman" w:eastAsia="Times New Roman" w:hAnsi="Times New Roman"/>
          <w:sz w:val="24"/>
          <w:szCs w:val="24"/>
          <w:lang w:eastAsia="cs-CZ"/>
        </w:rPr>
        <w:t>Sídlem:</w:t>
      </w:r>
      <w:r>
        <w:rPr>
          <w:rFonts w:ascii="Times New Roman" w:eastAsia="Times New Roman" w:hAnsi="Times New Roman"/>
          <w:b/>
          <w:sz w:val="24"/>
          <w:szCs w:val="24"/>
          <w:lang w:eastAsia="cs-CZ"/>
        </w:rPr>
        <w:t xml:space="preserve"> </w:t>
      </w:r>
      <w:r>
        <w:rPr>
          <w:rFonts w:ascii="Times New Roman" w:eastAsia="Times New Roman" w:hAnsi="Times New Roman"/>
          <w:b/>
          <w:sz w:val="24"/>
          <w:szCs w:val="24"/>
          <w:lang w:eastAsia="cs-CZ"/>
        </w:rPr>
        <w:tab/>
      </w:r>
      <w:r>
        <w:rPr>
          <w:rFonts w:ascii="Times New Roman" w:eastAsia="Times New Roman" w:hAnsi="Times New Roman"/>
          <w:b/>
          <w:sz w:val="24"/>
          <w:szCs w:val="24"/>
          <w:lang w:eastAsia="cs-CZ"/>
        </w:rPr>
        <w:tab/>
      </w:r>
      <w:r w:rsidRPr="00F61D72">
        <w:rPr>
          <w:rFonts w:ascii="Times New Roman" w:eastAsia="Times New Roman" w:hAnsi="Times New Roman"/>
          <w:i/>
          <w:sz w:val="24"/>
          <w:szCs w:val="24"/>
          <w:highlight w:val="yellow"/>
          <w:lang w:eastAsia="cs-CZ"/>
        </w:rPr>
        <w:t>[DOPLNÍ ZÁJEMCE]………………….</w:t>
      </w:r>
    </w:p>
    <w:p w14:paraId="72A43726" w14:textId="0AF3F649" w:rsidR="00DA131E" w:rsidRDefault="00DA131E" w:rsidP="00AF2E06">
      <w:pPr>
        <w:spacing w:after="0" w:line="240" w:lineRule="auto"/>
        <w:jc w:val="both"/>
        <w:rPr>
          <w:rFonts w:ascii="Times New Roman" w:eastAsia="Times New Roman" w:hAnsi="Times New Roman"/>
          <w:i/>
          <w:sz w:val="24"/>
          <w:szCs w:val="24"/>
          <w:lang w:eastAsia="cs-CZ"/>
        </w:rPr>
      </w:pPr>
      <w:r w:rsidRPr="00DA131E">
        <w:rPr>
          <w:rFonts w:ascii="Times New Roman" w:eastAsia="Times New Roman" w:hAnsi="Times New Roman"/>
          <w:sz w:val="24"/>
          <w:szCs w:val="24"/>
          <w:lang w:eastAsia="cs-CZ"/>
        </w:rPr>
        <w:t>Zastoupena:</w:t>
      </w:r>
      <w:r>
        <w:rPr>
          <w:rFonts w:ascii="Times New Roman" w:eastAsia="Times New Roman" w:hAnsi="Times New Roman"/>
          <w:i/>
          <w:sz w:val="24"/>
          <w:szCs w:val="24"/>
          <w:lang w:eastAsia="cs-CZ"/>
        </w:rPr>
        <w:tab/>
      </w:r>
      <w:r>
        <w:rPr>
          <w:rFonts w:ascii="Times New Roman" w:eastAsia="Times New Roman" w:hAnsi="Times New Roman"/>
          <w:i/>
          <w:sz w:val="24"/>
          <w:szCs w:val="24"/>
          <w:lang w:eastAsia="cs-CZ"/>
        </w:rPr>
        <w:tab/>
      </w:r>
      <w:r w:rsidRPr="00F61D72">
        <w:rPr>
          <w:rFonts w:ascii="Times New Roman" w:eastAsia="Times New Roman" w:hAnsi="Times New Roman"/>
          <w:i/>
          <w:sz w:val="24"/>
          <w:szCs w:val="24"/>
          <w:highlight w:val="yellow"/>
          <w:lang w:eastAsia="cs-CZ"/>
        </w:rPr>
        <w:t>[DOPLNÍ ZÁJEMCE]………………….</w:t>
      </w:r>
    </w:p>
    <w:p w14:paraId="4C3C1088" w14:textId="3020A5A2" w:rsidR="00DA131E" w:rsidRDefault="00DA131E" w:rsidP="00AF2E06">
      <w:pPr>
        <w:spacing w:after="0" w:line="240" w:lineRule="auto"/>
        <w:jc w:val="both"/>
        <w:rPr>
          <w:rFonts w:ascii="Times New Roman" w:eastAsia="Times New Roman" w:hAnsi="Times New Roman"/>
          <w:i/>
          <w:sz w:val="24"/>
          <w:szCs w:val="24"/>
          <w:lang w:eastAsia="cs-CZ"/>
        </w:rPr>
      </w:pPr>
      <w:r w:rsidRPr="00DA131E">
        <w:rPr>
          <w:rFonts w:ascii="Times New Roman" w:eastAsia="Times New Roman" w:hAnsi="Times New Roman"/>
          <w:sz w:val="24"/>
          <w:szCs w:val="24"/>
          <w:lang w:eastAsia="cs-CZ"/>
        </w:rPr>
        <w:t>IČO:</w:t>
      </w:r>
      <w:r w:rsidRPr="00DA131E">
        <w:rPr>
          <w:rFonts w:ascii="Times New Roman" w:eastAsia="Times New Roman" w:hAnsi="Times New Roman"/>
          <w:sz w:val="24"/>
          <w:szCs w:val="24"/>
          <w:lang w:eastAsia="cs-CZ"/>
        </w:rPr>
        <w:tab/>
      </w:r>
      <w:r>
        <w:rPr>
          <w:rFonts w:ascii="Times New Roman" w:eastAsia="Times New Roman" w:hAnsi="Times New Roman"/>
          <w:i/>
          <w:sz w:val="24"/>
          <w:szCs w:val="24"/>
          <w:lang w:eastAsia="cs-CZ"/>
        </w:rPr>
        <w:tab/>
      </w:r>
      <w:r>
        <w:rPr>
          <w:rFonts w:ascii="Times New Roman" w:eastAsia="Times New Roman" w:hAnsi="Times New Roman"/>
          <w:i/>
          <w:sz w:val="24"/>
          <w:szCs w:val="24"/>
          <w:lang w:eastAsia="cs-CZ"/>
        </w:rPr>
        <w:tab/>
      </w:r>
      <w:r w:rsidRPr="00F61D72">
        <w:rPr>
          <w:rFonts w:ascii="Times New Roman" w:eastAsia="Times New Roman" w:hAnsi="Times New Roman"/>
          <w:i/>
          <w:sz w:val="24"/>
          <w:szCs w:val="24"/>
          <w:highlight w:val="yellow"/>
          <w:lang w:eastAsia="cs-CZ"/>
        </w:rPr>
        <w:t>[DOPLNÍ ZÁJEMCE]………………….</w:t>
      </w:r>
    </w:p>
    <w:p w14:paraId="6F7F1762" w14:textId="42146F7C" w:rsidR="00DA131E" w:rsidRDefault="00DA131E" w:rsidP="00AF2E06">
      <w:pPr>
        <w:spacing w:after="0" w:line="240" w:lineRule="auto"/>
        <w:jc w:val="both"/>
        <w:rPr>
          <w:rFonts w:ascii="Times New Roman" w:eastAsia="Times New Roman" w:hAnsi="Times New Roman"/>
          <w:i/>
          <w:sz w:val="24"/>
          <w:szCs w:val="24"/>
          <w:lang w:eastAsia="cs-CZ"/>
        </w:rPr>
      </w:pPr>
      <w:r w:rsidRPr="00DA131E">
        <w:rPr>
          <w:rFonts w:ascii="Times New Roman" w:eastAsia="Times New Roman" w:hAnsi="Times New Roman"/>
          <w:sz w:val="24"/>
          <w:szCs w:val="24"/>
          <w:lang w:eastAsia="cs-CZ"/>
        </w:rPr>
        <w:t>DIČ:</w:t>
      </w:r>
      <w:r>
        <w:rPr>
          <w:rFonts w:ascii="Times New Roman" w:eastAsia="Times New Roman" w:hAnsi="Times New Roman"/>
          <w:i/>
          <w:sz w:val="24"/>
          <w:szCs w:val="24"/>
          <w:lang w:eastAsia="cs-CZ"/>
        </w:rPr>
        <w:tab/>
      </w:r>
      <w:r>
        <w:rPr>
          <w:rFonts w:ascii="Times New Roman" w:eastAsia="Times New Roman" w:hAnsi="Times New Roman"/>
          <w:i/>
          <w:sz w:val="24"/>
          <w:szCs w:val="24"/>
          <w:lang w:eastAsia="cs-CZ"/>
        </w:rPr>
        <w:tab/>
      </w:r>
      <w:r>
        <w:rPr>
          <w:rFonts w:ascii="Times New Roman" w:eastAsia="Times New Roman" w:hAnsi="Times New Roman"/>
          <w:i/>
          <w:sz w:val="24"/>
          <w:szCs w:val="24"/>
          <w:lang w:eastAsia="cs-CZ"/>
        </w:rPr>
        <w:tab/>
      </w:r>
      <w:r w:rsidRPr="00F61D72">
        <w:rPr>
          <w:rFonts w:ascii="Times New Roman" w:eastAsia="Times New Roman" w:hAnsi="Times New Roman"/>
          <w:i/>
          <w:sz w:val="24"/>
          <w:szCs w:val="24"/>
          <w:highlight w:val="yellow"/>
          <w:lang w:eastAsia="cs-CZ"/>
        </w:rPr>
        <w:t>[DOPLNÍ ZÁJEMCE]………………….</w:t>
      </w:r>
    </w:p>
    <w:p w14:paraId="2505CA5B" w14:textId="70C0BC0E" w:rsidR="00DA131E" w:rsidRDefault="00DA131E" w:rsidP="00AF2E06">
      <w:pPr>
        <w:spacing w:after="0" w:line="240" w:lineRule="auto"/>
        <w:jc w:val="both"/>
        <w:rPr>
          <w:rFonts w:ascii="Times New Roman" w:eastAsia="Times New Roman" w:hAnsi="Times New Roman"/>
          <w:i/>
          <w:sz w:val="24"/>
          <w:szCs w:val="24"/>
          <w:lang w:eastAsia="cs-CZ"/>
        </w:rPr>
      </w:pPr>
      <w:r w:rsidRPr="00DA131E">
        <w:rPr>
          <w:rFonts w:ascii="Times New Roman" w:eastAsia="Times New Roman" w:hAnsi="Times New Roman"/>
          <w:sz w:val="24"/>
          <w:szCs w:val="24"/>
          <w:lang w:eastAsia="cs-CZ"/>
        </w:rPr>
        <w:t>Bankovní spojení:</w:t>
      </w:r>
      <w:r>
        <w:rPr>
          <w:rFonts w:ascii="Times New Roman" w:eastAsia="Times New Roman" w:hAnsi="Times New Roman"/>
          <w:i/>
          <w:sz w:val="24"/>
          <w:szCs w:val="24"/>
          <w:lang w:eastAsia="cs-CZ"/>
        </w:rPr>
        <w:tab/>
      </w:r>
      <w:r w:rsidRPr="00F61D72">
        <w:rPr>
          <w:rFonts w:ascii="Times New Roman" w:eastAsia="Times New Roman" w:hAnsi="Times New Roman"/>
          <w:i/>
          <w:sz w:val="24"/>
          <w:szCs w:val="24"/>
          <w:highlight w:val="yellow"/>
          <w:lang w:eastAsia="cs-CZ"/>
        </w:rPr>
        <w:t>[DOPLNÍ ZÁJEMCE]………………….</w:t>
      </w:r>
    </w:p>
    <w:p w14:paraId="2CFB5495" w14:textId="120DC486" w:rsidR="00DA131E" w:rsidRDefault="00DA131E" w:rsidP="00AF2E06">
      <w:pPr>
        <w:spacing w:after="0" w:line="240" w:lineRule="auto"/>
        <w:jc w:val="both"/>
        <w:rPr>
          <w:rFonts w:ascii="Times New Roman" w:eastAsia="Times New Roman" w:hAnsi="Times New Roman"/>
          <w:i/>
          <w:sz w:val="24"/>
          <w:szCs w:val="24"/>
          <w:lang w:eastAsia="cs-CZ"/>
        </w:rPr>
      </w:pPr>
    </w:p>
    <w:p w14:paraId="35390945" w14:textId="79A99B9D" w:rsidR="00DA131E" w:rsidRDefault="00DA131E" w:rsidP="00AF2E06">
      <w:pPr>
        <w:spacing w:after="0" w:line="240" w:lineRule="auto"/>
        <w:jc w:val="both"/>
        <w:rPr>
          <w:rFonts w:ascii="Times New Roman" w:eastAsia="Times New Roman" w:hAnsi="Times New Roman"/>
          <w:sz w:val="24"/>
          <w:szCs w:val="24"/>
          <w:lang w:eastAsia="cs-CZ"/>
        </w:rPr>
      </w:pPr>
      <w:r w:rsidRPr="00DA131E">
        <w:rPr>
          <w:rFonts w:ascii="Times New Roman" w:eastAsia="Times New Roman" w:hAnsi="Times New Roman"/>
          <w:sz w:val="24"/>
          <w:szCs w:val="24"/>
          <w:lang w:eastAsia="cs-CZ"/>
        </w:rPr>
        <w:t>dále jako „</w:t>
      </w:r>
      <w:r w:rsidRPr="00DA131E">
        <w:rPr>
          <w:rFonts w:ascii="Times New Roman" w:eastAsia="Times New Roman" w:hAnsi="Times New Roman"/>
          <w:b/>
          <w:sz w:val="24"/>
          <w:szCs w:val="24"/>
          <w:lang w:eastAsia="cs-CZ"/>
        </w:rPr>
        <w:t>pachtýř</w:t>
      </w:r>
      <w:r w:rsidRPr="00DA131E">
        <w:rPr>
          <w:rFonts w:ascii="Times New Roman" w:eastAsia="Times New Roman" w:hAnsi="Times New Roman"/>
          <w:sz w:val="24"/>
          <w:szCs w:val="24"/>
          <w:lang w:eastAsia="cs-CZ"/>
        </w:rPr>
        <w:t>“ na straně druhé,</w:t>
      </w:r>
    </w:p>
    <w:p w14:paraId="55F66FF0" w14:textId="77777777" w:rsidR="00DA131E" w:rsidRDefault="00DA131E" w:rsidP="00AF2E06">
      <w:pPr>
        <w:tabs>
          <w:tab w:val="left" w:pos="3086"/>
        </w:tabs>
        <w:spacing w:after="0" w:line="240" w:lineRule="auto"/>
        <w:jc w:val="both"/>
        <w:rPr>
          <w:rFonts w:ascii="Times New Roman" w:eastAsia="Times New Roman" w:hAnsi="Times New Roman"/>
          <w:sz w:val="24"/>
          <w:szCs w:val="24"/>
          <w:lang w:eastAsia="cs-CZ"/>
        </w:rPr>
      </w:pPr>
    </w:p>
    <w:p w14:paraId="483C1080" w14:textId="06827606" w:rsidR="00AF2E06" w:rsidRDefault="00AF2E06" w:rsidP="00AF2E06">
      <w:pPr>
        <w:tabs>
          <w:tab w:val="left" w:pos="3086"/>
        </w:tabs>
        <w:spacing w:after="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společně dále jako „smluvní strany“ nebo „strany této smlouvy“,</w:t>
      </w:r>
    </w:p>
    <w:p w14:paraId="4351E17B" w14:textId="77777777" w:rsidR="00AF2E06" w:rsidRDefault="00AF2E06" w:rsidP="00AF2E06">
      <w:pPr>
        <w:tabs>
          <w:tab w:val="left" w:pos="3086"/>
        </w:tabs>
        <w:spacing w:after="0" w:line="240" w:lineRule="auto"/>
        <w:jc w:val="both"/>
        <w:rPr>
          <w:rFonts w:ascii="Times New Roman" w:eastAsia="Times New Roman" w:hAnsi="Times New Roman"/>
          <w:sz w:val="24"/>
          <w:szCs w:val="20"/>
          <w:lang w:eastAsia="cs-CZ"/>
        </w:rPr>
      </w:pPr>
    </w:p>
    <w:p w14:paraId="37440380" w14:textId="77777777" w:rsidR="00AF2E06" w:rsidRDefault="00AF2E06" w:rsidP="000D74D8">
      <w:pPr>
        <w:tabs>
          <w:tab w:val="left" w:pos="2552"/>
        </w:tabs>
        <w:spacing w:after="0" w:line="240" w:lineRule="auto"/>
        <w:jc w:val="both"/>
        <w:rPr>
          <w:rFonts w:ascii="Times New Roman" w:eastAsia="Times New Roman" w:hAnsi="Times New Roman"/>
          <w:snapToGrid w:val="0"/>
          <w:sz w:val="24"/>
          <w:szCs w:val="20"/>
          <w:lang w:eastAsia="cs-CZ"/>
        </w:rPr>
      </w:pPr>
      <w:r>
        <w:rPr>
          <w:rFonts w:ascii="Times New Roman" w:eastAsia="Times New Roman" w:hAnsi="Times New Roman"/>
          <w:snapToGrid w:val="0"/>
          <w:sz w:val="24"/>
          <w:szCs w:val="20"/>
          <w:lang w:eastAsia="cs-CZ"/>
        </w:rPr>
        <w:t>se v souladu s ustanoveními § 2332 a násl. zákona č. 89/2012 Sb., občanského zákoníku</w:t>
      </w:r>
      <w:r w:rsidR="00255799">
        <w:rPr>
          <w:rFonts w:ascii="Times New Roman" w:eastAsia="Times New Roman" w:hAnsi="Times New Roman"/>
          <w:snapToGrid w:val="0"/>
          <w:sz w:val="24"/>
          <w:szCs w:val="20"/>
          <w:lang w:eastAsia="cs-CZ"/>
        </w:rPr>
        <w:t>,</w:t>
      </w:r>
      <w:r>
        <w:rPr>
          <w:rFonts w:ascii="Times New Roman" w:eastAsia="Times New Roman" w:hAnsi="Times New Roman"/>
          <w:snapToGrid w:val="0"/>
          <w:sz w:val="24"/>
          <w:szCs w:val="20"/>
          <w:lang w:eastAsia="cs-CZ"/>
        </w:rPr>
        <w:t xml:space="preserve"> </w:t>
      </w:r>
      <w:r w:rsidR="00F85955">
        <w:rPr>
          <w:rFonts w:ascii="Times New Roman" w:eastAsia="Times New Roman" w:hAnsi="Times New Roman"/>
          <w:snapToGrid w:val="0"/>
          <w:sz w:val="24"/>
          <w:szCs w:val="20"/>
          <w:lang w:eastAsia="cs-CZ"/>
        </w:rPr>
        <w:br/>
      </w:r>
      <w:r>
        <w:rPr>
          <w:rFonts w:ascii="Times New Roman" w:eastAsia="Times New Roman" w:hAnsi="Times New Roman"/>
          <w:snapToGrid w:val="0"/>
          <w:sz w:val="24"/>
          <w:szCs w:val="20"/>
          <w:lang w:eastAsia="cs-CZ"/>
        </w:rPr>
        <w:t>a dalších právních předpisů, dohodly níže uvedeného dne, měsíce a roku tak, jak stanoví tato</w:t>
      </w:r>
    </w:p>
    <w:p w14:paraId="47471AD8" w14:textId="77777777" w:rsidR="00AF2E06" w:rsidRDefault="00AF2E06" w:rsidP="00AF2E06">
      <w:pPr>
        <w:tabs>
          <w:tab w:val="left" w:pos="2552"/>
        </w:tabs>
        <w:spacing w:after="0" w:line="240" w:lineRule="auto"/>
        <w:jc w:val="both"/>
        <w:rPr>
          <w:rFonts w:ascii="Times New Roman" w:eastAsia="Times New Roman" w:hAnsi="Times New Roman"/>
          <w:snapToGrid w:val="0"/>
          <w:sz w:val="24"/>
          <w:szCs w:val="20"/>
          <w:lang w:eastAsia="cs-CZ"/>
        </w:rPr>
      </w:pPr>
    </w:p>
    <w:p w14:paraId="0DDDA60A" w14:textId="7819CC52" w:rsidR="00AF2E06" w:rsidRDefault="00AF2E06" w:rsidP="00AF2E06">
      <w:pPr>
        <w:tabs>
          <w:tab w:val="left" w:pos="2552"/>
        </w:tabs>
        <w:spacing w:after="0" w:line="240" w:lineRule="auto"/>
        <w:jc w:val="both"/>
        <w:rPr>
          <w:rFonts w:ascii="Times New Roman" w:eastAsia="Times New Roman" w:hAnsi="Times New Roman"/>
          <w:snapToGrid w:val="0"/>
          <w:sz w:val="24"/>
          <w:szCs w:val="20"/>
          <w:lang w:eastAsia="cs-CZ"/>
        </w:rPr>
      </w:pPr>
    </w:p>
    <w:p w14:paraId="16F44164" w14:textId="77777777" w:rsidR="000D74D8" w:rsidRDefault="000D74D8" w:rsidP="00AF2E06">
      <w:pPr>
        <w:tabs>
          <w:tab w:val="left" w:pos="2552"/>
        </w:tabs>
        <w:spacing w:after="0" w:line="240" w:lineRule="auto"/>
        <w:jc w:val="both"/>
        <w:rPr>
          <w:rFonts w:ascii="Times New Roman" w:eastAsia="Times New Roman" w:hAnsi="Times New Roman"/>
          <w:snapToGrid w:val="0"/>
          <w:sz w:val="24"/>
          <w:szCs w:val="20"/>
          <w:lang w:eastAsia="cs-CZ"/>
        </w:rPr>
      </w:pPr>
    </w:p>
    <w:p w14:paraId="0B3791BF" w14:textId="77777777" w:rsidR="00AF2E06" w:rsidRDefault="00AF2E06" w:rsidP="00AF2E06">
      <w:pPr>
        <w:tabs>
          <w:tab w:val="left" w:pos="2552"/>
        </w:tabs>
        <w:spacing w:after="0" w:line="240" w:lineRule="auto"/>
        <w:jc w:val="center"/>
        <w:rPr>
          <w:rFonts w:ascii="Times New Roman" w:eastAsia="Times New Roman" w:hAnsi="Times New Roman"/>
          <w:b/>
          <w:caps/>
          <w:snapToGrid w:val="0"/>
          <w:sz w:val="32"/>
          <w:szCs w:val="32"/>
          <w:lang w:eastAsia="cs-CZ"/>
        </w:rPr>
      </w:pPr>
      <w:r>
        <w:rPr>
          <w:rFonts w:ascii="Times New Roman" w:eastAsia="Times New Roman" w:hAnsi="Times New Roman"/>
          <w:b/>
          <w:caps/>
          <w:snapToGrid w:val="0"/>
          <w:sz w:val="32"/>
          <w:szCs w:val="32"/>
          <w:lang w:eastAsia="cs-CZ"/>
        </w:rPr>
        <w:t>Smlouva  PACHTOVNÍ</w:t>
      </w:r>
    </w:p>
    <w:p w14:paraId="6DDF0422" w14:textId="77777777" w:rsidR="00255799" w:rsidRPr="00212565" w:rsidRDefault="00255799" w:rsidP="00255799">
      <w:pPr>
        <w:tabs>
          <w:tab w:val="left" w:pos="2552"/>
        </w:tabs>
        <w:spacing w:after="0" w:line="240" w:lineRule="auto"/>
        <w:jc w:val="center"/>
        <w:rPr>
          <w:rFonts w:ascii="Times New Roman" w:hAnsi="Times New Roman"/>
        </w:rPr>
      </w:pPr>
      <w:r w:rsidRPr="00212565">
        <w:rPr>
          <w:rFonts w:ascii="Times New Roman" w:eastAsia="Times New Roman" w:hAnsi="Times New Roman"/>
          <w:b/>
          <w:caps/>
          <w:snapToGrid w:val="0"/>
          <w:lang w:eastAsia="cs-CZ"/>
        </w:rPr>
        <w:t>č.</w:t>
      </w:r>
      <w:r w:rsidRPr="00212565">
        <w:rPr>
          <w:rFonts w:ascii="Times New Roman" w:eastAsia="Times New Roman" w:hAnsi="Times New Roman"/>
          <w:b/>
          <w:caps/>
          <w:snapToGrid w:val="0"/>
          <w:sz w:val="28"/>
          <w:szCs w:val="28"/>
          <w:lang w:eastAsia="cs-CZ"/>
        </w:rPr>
        <w:t xml:space="preserve"> </w:t>
      </w:r>
      <w:r w:rsidRPr="00813C9A">
        <w:rPr>
          <w:rFonts w:ascii="Times New Roman" w:hAnsi="Times New Roman"/>
          <w:i/>
        </w:rPr>
        <w:t>[DOPLNÍ PROPACHTOVATEL]</w:t>
      </w:r>
    </w:p>
    <w:p w14:paraId="1FAE6B96" w14:textId="77777777" w:rsidR="00AF2E06" w:rsidRPr="00813C9A" w:rsidRDefault="00AF2E06" w:rsidP="00AF2E06">
      <w:pPr>
        <w:tabs>
          <w:tab w:val="left" w:pos="2552"/>
        </w:tabs>
        <w:spacing w:after="0" w:line="240" w:lineRule="auto"/>
        <w:jc w:val="center"/>
        <w:rPr>
          <w:rFonts w:ascii="Times New Roman" w:hAnsi="Times New Roman"/>
          <w:i/>
        </w:rPr>
      </w:pPr>
      <w:r w:rsidRPr="00212565">
        <w:rPr>
          <w:rFonts w:ascii="Times New Roman" w:eastAsia="Times New Roman" w:hAnsi="Times New Roman"/>
          <w:b/>
          <w:caps/>
          <w:snapToGrid w:val="0"/>
          <w:lang w:eastAsia="cs-CZ"/>
        </w:rPr>
        <w:t>č.</w:t>
      </w:r>
      <w:r w:rsidRPr="00212565">
        <w:rPr>
          <w:rFonts w:ascii="Times New Roman" w:eastAsia="Times New Roman" w:hAnsi="Times New Roman"/>
          <w:b/>
          <w:caps/>
          <w:snapToGrid w:val="0"/>
          <w:sz w:val="28"/>
          <w:szCs w:val="28"/>
          <w:lang w:eastAsia="cs-CZ"/>
        </w:rPr>
        <w:t xml:space="preserve"> </w:t>
      </w:r>
      <w:r w:rsidRPr="00813C9A">
        <w:rPr>
          <w:rFonts w:ascii="Times New Roman" w:hAnsi="Times New Roman"/>
          <w:i/>
        </w:rPr>
        <w:t xml:space="preserve">[DOPLNÍ </w:t>
      </w:r>
      <w:r w:rsidR="00255799" w:rsidRPr="00813C9A">
        <w:rPr>
          <w:rFonts w:ascii="Times New Roman" w:hAnsi="Times New Roman"/>
          <w:i/>
        </w:rPr>
        <w:t>PACHTÝŘ</w:t>
      </w:r>
      <w:r w:rsidRPr="00813C9A">
        <w:rPr>
          <w:rFonts w:ascii="Times New Roman" w:hAnsi="Times New Roman"/>
          <w:i/>
        </w:rPr>
        <w:t>]</w:t>
      </w:r>
    </w:p>
    <w:p w14:paraId="01622E3D" w14:textId="77777777" w:rsidR="00AF2E06" w:rsidRDefault="00AF2E06" w:rsidP="00AF2E06">
      <w:pPr>
        <w:tabs>
          <w:tab w:val="left" w:pos="2552"/>
        </w:tabs>
        <w:spacing w:after="0" w:line="240" w:lineRule="auto"/>
        <w:jc w:val="center"/>
        <w:rPr>
          <w:rFonts w:ascii="Times New Roman" w:eastAsia="Times New Roman" w:hAnsi="Times New Roman"/>
          <w:b/>
          <w:caps/>
          <w:snapToGrid w:val="0"/>
          <w:sz w:val="24"/>
          <w:szCs w:val="24"/>
          <w:lang w:eastAsia="cs-CZ"/>
        </w:rPr>
      </w:pPr>
    </w:p>
    <w:p w14:paraId="2E949E59" w14:textId="77777777" w:rsidR="00AF2E06" w:rsidRPr="00F61D72" w:rsidRDefault="00AF2E06" w:rsidP="00212565">
      <w:pPr>
        <w:tabs>
          <w:tab w:val="left" w:pos="550"/>
          <w:tab w:val="num" w:pos="720"/>
        </w:tabs>
        <w:spacing w:after="60" w:line="240" w:lineRule="auto"/>
        <w:jc w:val="both"/>
        <w:outlineLvl w:val="0"/>
        <w:rPr>
          <w:rFonts w:ascii="Times New Roman" w:eastAsia="Times New Roman" w:hAnsi="Times New Roman"/>
          <w:b/>
          <w:kern w:val="28"/>
          <w:u w:val="single"/>
          <w:lang w:eastAsia="cs-CZ"/>
        </w:rPr>
      </w:pPr>
      <w:r w:rsidRPr="00F61D72">
        <w:rPr>
          <w:rFonts w:ascii="Times New Roman" w:eastAsia="Times New Roman" w:hAnsi="Times New Roman"/>
          <w:b/>
          <w:kern w:val="28"/>
          <w:u w:val="single"/>
          <w:lang w:eastAsia="cs-CZ"/>
        </w:rPr>
        <w:t>1.</w:t>
      </w:r>
      <w:r w:rsidRPr="00F61D72">
        <w:rPr>
          <w:rFonts w:ascii="Times New Roman" w:eastAsia="Times New Roman" w:hAnsi="Times New Roman"/>
          <w:b/>
          <w:kern w:val="28"/>
          <w:u w:val="single"/>
          <w:lang w:eastAsia="cs-CZ"/>
        </w:rPr>
        <w:tab/>
      </w:r>
      <w:r w:rsidRPr="00F61D72">
        <w:rPr>
          <w:rFonts w:ascii="Times New Roman" w:eastAsia="Times New Roman" w:hAnsi="Times New Roman"/>
          <w:b/>
          <w:kern w:val="28"/>
          <w:u w:val="single"/>
          <w:lang w:eastAsia="cs-CZ"/>
        </w:rPr>
        <w:tab/>
        <w:t xml:space="preserve">Vysvětlení použitých pojmů </w:t>
      </w:r>
    </w:p>
    <w:p w14:paraId="168B7B0D" w14:textId="77777777" w:rsidR="00B11FA8" w:rsidRPr="00F61D72" w:rsidRDefault="00AF2E06" w:rsidP="00212565">
      <w:pPr>
        <w:tabs>
          <w:tab w:val="num" w:pos="540"/>
          <w:tab w:val="num" w:pos="936"/>
        </w:tabs>
        <w:spacing w:after="60" w:line="240" w:lineRule="auto"/>
        <w:ind w:left="3402" w:hanging="3402"/>
        <w:jc w:val="both"/>
        <w:outlineLvl w:val="1"/>
        <w:rPr>
          <w:rFonts w:ascii="Times New Roman" w:eastAsia="Times New Roman" w:hAnsi="Times New Roman"/>
          <w:lang w:eastAsia="cs-CZ"/>
        </w:rPr>
      </w:pPr>
      <w:r w:rsidRPr="00F61D72">
        <w:rPr>
          <w:rFonts w:ascii="Times New Roman" w:eastAsia="Times New Roman" w:hAnsi="Times New Roman"/>
          <w:b/>
          <w:lang w:eastAsia="cs-CZ"/>
        </w:rPr>
        <w:t>Budova:</w:t>
      </w:r>
      <w:r w:rsidRPr="00F61D72">
        <w:rPr>
          <w:rFonts w:ascii="Times New Roman" w:eastAsia="Times New Roman" w:hAnsi="Times New Roman"/>
          <w:lang w:eastAsia="cs-CZ"/>
        </w:rPr>
        <w:tab/>
      </w:r>
      <w:r w:rsidRPr="00F61D72">
        <w:rPr>
          <w:rFonts w:ascii="Times New Roman" w:eastAsia="Times New Roman" w:hAnsi="Times New Roman"/>
          <w:lang w:eastAsia="cs-CZ"/>
        </w:rPr>
        <w:tab/>
      </w:r>
    </w:p>
    <w:p w14:paraId="307ED7D8" w14:textId="6CEA7A57" w:rsidR="00581669" w:rsidRPr="00581669" w:rsidRDefault="00AF2E06" w:rsidP="00581669">
      <w:pPr>
        <w:jc w:val="both"/>
        <w:rPr>
          <w:rFonts w:ascii="Times New Roman" w:hAnsi="Times New Roman"/>
        </w:rPr>
      </w:pPr>
      <w:r w:rsidRPr="00F61D72">
        <w:rPr>
          <w:rFonts w:ascii="Times New Roman" w:hAnsi="Times New Roman"/>
        </w:rPr>
        <w:t xml:space="preserve">Budova č.p. 37 na parcele č. 373/20 na adrese Praha 5, Roentgenova 37/2, PSČ 150 </w:t>
      </w:r>
      <w:r w:rsidR="00B11FA8" w:rsidRPr="00F61D72">
        <w:rPr>
          <w:rFonts w:ascii="Times New Roman" w:hAnsi="Times New Roman"/>
        </w:rPr>
        <w:t xml:space="preserve">30, to vše </w:t>
      </w:r>
      <w:r w:rsidRPr="00F61D72">
        <w:rPr>
          <w:rFonts w:ascii="Times New Roman" w:hAnsi="Times New Roman"/>
        </w:rPr>
        <w:t>v katastrálním území Motol, obec Praha, zapsáno u Katastrálního úřadu pro hlavní město Praha, Katastrální pracoviště Praha, na LV č. 267. Budova je užívána jako nemocnice (objekt občanské vybavenosti). Vlastníkem Budovy je Česká republika. Pronajímatel je příslušný hospodařit s Budovou dle zákona č. 219/2000 Sb., o majetku České republiky a jejím vystupování v právních vztazích, ve znění pozdějších předpisů.</w:t>
      </w:r>
    </w:p>
    <w:p w14:paraId="209718E5" w14:textId="77777777" w:rsidR="00581669" w:rsidRDefault="00581669" w:rsidP="009F4EE9">
      <w:pPr>
        <w:tabs>
          <w:tab w:val="num" w:pos="540"/>
          <w:tab w:val="num" w:pos="936"/>
        </w:tabs>
        <w:spacing w:after="60" w:line="240" w:lineRule="auto"/>
        <w:ind w:left="3402" w:hanging="3402"/>
        <w:jc w:val="both"/>
        <w:outlineLvl w:val="1"/>
        <w:rPr>
          <w:rFonts w:ascii="Times New Roman" w:eastAsia="Times New Roman" w:hAnsi="Times New Roman"/>
          <w:b/>
          <w:lang w:eastAsia="cs-CZ"/>
        </w:rPr>
      </w:pPr>
    </w:p>
    <w:p w14:paraId="10477127" w14:textId="796B332C" w:rsidR="00B11FA8" w:rsidRPr="00F61D72" w:rsidRDefault="009F4EE9" w:rsidP="009F4EE9">
      <w:pPr>
        <w:tabs>
          <w:tab w:val="num" w:pos="540"/>
          <w:tab w:val="num" w:pos="936"/>
        </w:tabs>
        <w:spacing w:after="60" w:line="240" w:lineRule="auto"/>
        <w:ind w:left="3402" w:hanging="3402"/>
        <w:jc w:val="both"/>
        <w:outlineLvl w:val="1"/>
        <w:rPr>
          <w:rFonts w:ascii="Times New Roman" w:eastAsia="Times New Roman" w:hAnsi="Times New Roman"/>
          <w:lang w:eastAsia="cs-CZ"/>
        </w:rPr>
      </w:pPr>
      <w:r w:rsidRPr="00F61D72">
        <w:rPr>
          <w:rFonts w:ascii="Times New Roman" w:eastAsia="Times New Roman" w:hAnsi="Times New Roman"/>
          <w:b/>
          <w:lang w:eastAsia="cs-CZ"/>
        </w:rPr>
        <w:lastRenderedPageBreak/>
        <w:t>Prostory sloužící k podnikání:</w:t>
      </w:r>
      <w:r w:rsidRPr="00F61D72">
        <w:rPr>
          <w:rStyle w:val="Znakapoznpodarou"/>
          <w:rFonts w:ascii="Times New Roman" w:eastAsia="Times New Roman" w:hAnsi="Times New Roman"/>
          <w:b/>
          <w:lang w:eastAsia="cs-CZ"/>
        </w:rPr>
        <w:footnoteReference w:id="1"/>
      </w:r>
      <w:r w:rsidRPr="00F61D72">
        <w:rPr>
          <w:rFonts w:ascii="Times New Roman" w:eastAsia="Times New Roman" w:hAnsi="Times New Roman"/>
          <w:lang w:eastAsia="cs-CZ"/>
        </w:rPr>
        <w:tab/>
      </w:r>
    </w:p>
    <w:p w14:paraId="1FCC9F64" w14:textId="77777777" w:rsidR="00AF2E06" w:rsidRPr="00F61D72" w:rsidRDefault="009F4EE9" w:rsidP="00B11FA8">
      <w:pPr>
        <w:jc w:val="both"/>
        <w:rPr>
          <w:rFonts w:ascii="Times New Roman" w:hAnsi="Times New Roman"/>
        </w:rPr>
      </w:pPr>
      <w:r w:rsidRPr="00F61D72">
        <w:rPr>
          <w:rFonts w:ascii="Times New Roman" w:hAnsi="Times New Roman"/>
        </w:rPr>
        <w:t xml:space="preserve">Prostory sloužící k podnikání (dále jen „prostory“) v 1. </w:t>
      </w:r>
      <w:r w:rsidR="00B11FA8" w:rsidRPr="00F61D72">
        <w:rPr>
          <w:rFonts w:ascii="Times New Roman" w:hAnsi="Times New Roman"/>
        </w:rPr>
        <w:t xml:space="preserve">nadzemním a 1 podzemním podlaží </w:t>
      </w:r>
      <w:r w:rsidRPr="00F61D72">
        <w:rPr>
          <w:rFonts w:ascii="Times New Roman" w:hAnsi="Times New Roman"/>
        </w:rPr>
        <w:t xml:space="preserve">Budovy o souhrnné velikosti podlahové plochy </w:t>
      </w:r>
      <w:r w:rsidR="00B55CEA" w:rsidRPr="00F61D72">
        <w:rPr>
          <w:rFonts w:ascii="Times New Roman" w:hAnsi="Times New Roman"/>
          <w:b/>
        </w:rPr>
        <w:t>1.311,00</w:t>
      </w:r>
      <w:r w:rsidR="00B11FA8" w:rsidRPr="00F61D72">
        <w:rPr>
          <w:rFonts w:ascii="Times New Roman" w:hAnsi="Times New Roman"/>
          <w:b/>
        </w:rPr>
        <w:t xml:space="preserve"> </w:t>
      </w:r>
      <w:r w:rsidR="00F3579A" w:rsidRPr="00F61D72">
        <w:rPr>
          <w:rFonts w:ascii="Times New Roman" w:hAnsi="Times New Roman"/>
          <w:b/>
        </w:rPr>
        <w:t>m2</w:t>
      </w:r>
      <w:r w:rsidRPr="00F61D72" w:rsidDel="00344C71">
        <w:rPr>
          <w:rFonts w:ascii="Times New Roman" w:hAnsi="Times New Roman"/>
        </w:rPr>
        <w:t xml:space="preserve"> </w:t>
      </w:r>
      <w:r w:rsidRPr="00F61D72">
        <w:rPr>
          <w:rFonts w:ascii="Times New Roman" w:hAnsi="Times New Roman"/>
        </w:rPr>
        <w:t xml:space="preserve">(viz </w:t>
      </w:r>
      <w:r w:rsidR="001911F4" w:rsidRPr="00F61D72">
        <w:rPr>
          <w:rFonts w:ascii="Times New Roman" w:hAnsi="Times New Roman"/>
          <w:i/>
        </w:rPr>
        <w:t>P</w:t>
      </w:r>
      <w:r w:rsidRPr="00F61D72">
        <w:rPr>
          <w:rFonts w:ascii="Times New Roman" w:hAnsi="Times New Roman"/>
          <w:i/>
        </w:rPr>
        <w:t>říloha č. 1</w:t>
      </w:r>
      <w:r w:rsidR="00AF2E06" w:rsidRPr="00F61D72">
        <w:rPr>
          <w:rFonts w:ascii="Times New Roman" w:hAnsi="Times New Roman"/>
        </w:rPr>
        <w:t>)</w:t>
      </w:r>
      <w:r w:rsidR="00B11FA8" w:rsidRPr="00F61D72">
        <w:rPr>
          <w:rFonts w:ascii="Times New Roman" w:hAnsi="Times New Roman"/>
        </w:rPr>
        <w:t>.</w:t>
      </w:r>
    </w:p>
    <w:tbl>
      <w:tblPr>
        <w:tblW w:w="7812" w:type="dxa"/>
        <w:tblInd w:w="55" w:type="dxa"/>
        <w:tblCellMar>
          <w:left w:w="70" w:type="dxa"/>
          <w:right w:w="70" w:type="dxa"/>
        </w:tblCellMar>
        <w:tblLook w:val="04A0" w:firstRow="1" w:lastRow="0" w:firstColumn="1" w:lastColumn="0" w:noHBand="0" w:noVBand="1"/>
      </w:tblPr>
      <w:tblGrid>
        <w:gridCol w:w="1291"/>
        <w:gridCol w:w="3389"/>
        <w:gridCol w:w="1580"/>
        <w:gridCol w:w="1552"/>
      </w:tblGrid>
      <w:tr w:rsidR="00344C71" w:rsidRPr="0098591C" w14:paraId="26F7F757" w14:textId="77777777" w:rsidTr="00FB7334">
        <w:trPr>
          <w:trHeight w:val="300"/>
        </w:trPr>
        <w:tc>
          <w:tcPr>
            <w:tcW w:w="1291" w:type="dxa"/>
            <w:tcBorders>
              <w:top w:val="nil"/>
              <w:left w:val="nil"/>
              <w:bottom w:val="nil"/>
              <w:right w:val="nil"/>
            </w:tcBorders>
            <w:shd w:val="clear" w:color="auto" w:fill="auto"/>
            <w:noWrap/>
            <w:vAlign w:val="bottom"/>
            <w:hideMark/>
          </w:tcPr>
          <w:p w14:paraId="080B77FA" w14:textId="77777777" w:rsidR="00344C71" w:rsidRPr="00F61D72" w:rsidRDefault="00344C71" w:rsidP="00206393">
            <w:pPr>
              <w:spacing w:after="0" w:line="240" w:lineRule="auto"/>
              <w:rPr>
                <w:rFonts w:ascii="Times New Roman" w:eastAsia="Times New Roman" w:hAnsi="Times New Roman"/>
                <w:color w:val="000000"/>
                <w:lang w:eastAsia="cs-CZ"/>
              </w:rPr>
            </w:pPr>
          </w:p>
        </w:tc>
        <w:tc>
          <w:tcPr>
            <w:tcW w:w="3389" w:type="dxa"/>
            <w:tcBorders>
              <w:top w:val="nil"/>
              <w:left w:val="nil"/>
              <w:bottom w:val="nil"/>
              <w:right w:val="nil"/>
            </w:tcBorders>
            <w:shd w:val="clear" w:color="auto" w:fill="auto"/>
            <w:noWrap/>
            <w:vAlign w:val="bottom"/>
            <w:hideMark/>
          </w:tcPr>
          <w:p w14:paraId="3B067196" w14:textId="77777777" w:rsidR="00344C71" w:rsidRPr="00F61D72" w:rsidRDefault="00344C71" w:rsidP="00206393">
            <w:pPr>
              <w:spacing w:after="0" w:line="240" w:lineRule="auto"/>
              <w:rPr>
                <w:rFonts w:ascii="Times New Roman" w:eastAsia="Times New Roman" w:hAnsi="Times New Roman"/>
                <w:b/>
                <w:bCs/>
                <w:i/>
                <w:iCs/>
                <w:color w:val="000000"/>
                <w:lang w:eastAsia="cs-CZ"/>
              </w:rPr>
            </w:pPr>
            <w:r w:rsidRPr="00F61D72">
              <w:rPr>
                <w:rFonts w:ascii="Times New Roman" w:eastAsia="Times New Roman" w:hAnsi="Times New Roman"/>
                <w:b/>
                <w:bCs/>
                <w:i/>
                <w:iCs/>
                <w:color w:val="000000"/>
                <w:lang w:eastAsia="cs-CZ"/>
              </w:rPr>
              <w:t>Prostory v 1. nadzemním podlaží o celkové ploše</w:t>
            </w:r>
          </w:p>
        </w:tc>
        <w:tc>
          <w:tcPr>
            <w:tcW w:w="1580" w:type="dxa"/>
            <w:tcBorders>
              <w:top w:val="nil"/>
              <w:left w:val="nil"/>
              <w:bottom w:val="nil"/>
              <w:right w:val="nil"/>
            </w:tcBorders>
            <w:shd w:val="clear" w:color="auto" w:fill="auto"/>
            <w:noWrap/>
            <w:vAlign w:val="bottom"/>
            <w:hideMark/>
          </w:tcPr>
          <w:p w14:paraId="01405113" w14:textId="77777777" w:rsidR="00344C71" w:rsidRPr="00F61D72" w:rsidRDefault="00344C71" w:rsidP="00206393">
            <w:pPr>
              <w:spacing w:after="0" w:line="240" w:lineRule="auto"/>
              <w:rPr>
                <w:rFonts w:ascii="Times New Roman" w:eastAsia="Times New Roman" w:hAnsi="Times New Roman"/>
                <w:color w:val="000000"/>
                <w:lang w:eastAsia="cs-CZ"/>
              </w:rPr>
            </w:pPr>
          </w:p>
        </w:tc>
        <w:tc>
          <w:tcPr>
            <w:tcW w:w="1552" w:type="dxa"/>
            <w:tcBorders>
              <w:top w:val="nil"/>
              <w:left w:val="nil"/>
              <w:bottom w:val="nil"/>
              <w:right w:val="nil"/>
            </w:tcBorders>
            <w:shd w:val="clear" w:color="auto" w:fill="auto"/>
            <w:noWrap/>
            <w:vAlign w:val="center"/>
            <w:hideMark/>
          </w:tcPr>
          <w:p w14:paraId="1B73079E" w14:textId="77777777" w:rsidR="00344C71" w:rsidRPr="00F61D72" w:rsidRDefault="00222AF4" w:rsidP="00222AF4">
            <w:pPr>
              <w:spacing w:after="0" w:line="240" w:lineRule="auto"/>
              <w:jc w:val="right"/>
              <w:rPr>
                <w:rFonts w:ascii="Times New Roman" w:eastAsia="Times New Roman" w:hAnsi="Times New Roman"/>
                <w:b/>
                <w:bCs/>
                <w:color w:val="000000"/>
                <w:lang w:eastAsia="cs-CZ"/>
              </w:rPr>
            </w:pPr>
            <w:r w:rsidRPr="00F61D72">
              <w:rPr>
                <w:rFonts w:ascii="Times New Roman" w:eastAsia="Times New Roman" w:hAnsi="Times New Roman"/>
                <w:b/>
                <w:bCs/>
                <w:color w:val="000000"/>
                <w:lang w:eastAsia="cs-CZ"/>
              </w:rPr>
              <w:t>512,98</w:t>
            </w:r>
            <w:r w:rsidR="00D366E4" w:rsidRPr="00F61D72">
              <w:rPr>
                <w:rFonts w:ascii="Times New Roman" w:eastAsia="Times New Roman" w:hAnsi="Times New Roman"/>
                <w:b/>
                <w:bCs/>
                <w:color w:val="000000"/>
                <w:lang w:eastAsia="cs-CZ"/>
              </w:rPr>
              <w:t xml:space="preserve"> m2</w:t>
            </w:r>
          </w:p>
        </w:tc>
      </w:tr>
      <w:tr w:rsidR="00344C71" w:rsidRPr="0098591C" w14:paraId="72EA6323" w14:textId="77777777" w:rsidTr="00FB7334">
        <w:trPr>
          <w:trHeight w:val="300"/>
        </w:trPr>
        <w:tc>
          <w:tcPr>
            <w:tcW w:w="1291" w:type="dxa"/>
            <w:tcBorders>
              <w:top w:val="nil"/>
              <w:left w:val="nil"/>
              <w:bottom w:val="nil"/>
              <w:right w:val="nil"/>
            </w:tcBorders>
            <w:shd w:val="clear" w:color="auto" w:fill="auto"/>
            <w:noWrap/>
            <w:vAlign w:val="center"/>
            <w:hideMark/>
          </w:tcPr>
          <w:p w14:paraId="11D899C4" w14:textId="77777777" w:rsidR="00344C71" w:rsidRPr="0098591C" w:rsidRDefault="00EA223C" w:rsidP="00206393">
            <w:pPr>
              <w:spacing w:after="0" w:line="240" w:lineRule="auto"/>
              <w:rPr>
                <w:rFonts w:ascii="Times New Roman" w:eastAsia="Times New Roman" w:hAnsi="Times New Roman"/>
                <w:color w:val="000000"/>
                <w:lang w:eastAsia="cs-CZ"/>
              </w:rPr>
            </w:pPr>
            <w:r w:rsidRPr="0098591C">
              <w:rPr>
                <w:rFonts w:ascii="Times New Roman" w:eastAsia="Times New Roman" w:hAnsi="Times New Roman"/>
                <w:color w:val="000000"/>
                <w:lang w:eastAsia="cs-CZ"/>
              </w:rPr>
              <w:t>B107f</w:t>
            </w:r>
          </w:p>
        </w:tc>
        <w:tc>
          <w:tcPr>
            <w:tcW w:w="3389" w:type="dxa"/>
            <w:tcBorders>
              <w:top w:val="nil"/>
              <w:left w:val="nil"/>
              <w:bottom w:val="nil"/>
              <w:right w:val="nil"/>
            </w:tcBorders>
            <w:shd w:val="clear" w:color="auto" w:fill="auto"/>
            <w:noWrap/>
            <w:vAlign w:val="center"/>
            <w:hideMark/>
          </w:tcPr>
          <w:p w14:paraId="3D8FA52B" w14:textId="77777777" w:rsidR="00344C71" w:rsidRPr="0098591C" w:rsidRDefault="00344C71" w:rsidP="00206393">
            <w:pPr>
              <w:spacing w:after="0" w:line="240" w:lineRule="auto"/>
              <w:rPr>
                <w:rFonts w:ascii="Times New Roman" w:eastAsia="Times New Roman" w:hAnsi="Times New Roman"/>
                <w:color w:val="000000"/>
                <w:lang w:eastAsia="cs-CZ"/>
              </w:rPr>
            </w:pPr>
            <w:r w:rsidRPr="0098591C">
              <w:rPr>
                <w:rFonts w:ascii="Times New Roman" w:eastAsia="Times New Roman" w:hAnsi="Times New Roman"/>
                <w:color w:val="000000"/>
                <w:lang w:eastAsia="cs-CZ"/>
              </w:rPr>
              <w:t>recepce</w:t>
            </w:r>
          </w:p>
        </w:tc>
        <w:tc>
          <w:tcPr>
            <w:tcW w:w="1580" w:type="dxa"/>
            <w:tcBorders>
              <w:top w:val="nil"/>
              <w:left w:val="nil"/>
              <w:bottom w:val="nil"/>
              <w:right w:val="nil"/>
            </w:tcBorders>
            <w:shd w:val="clear" w:color="auto" w:fill="auto"/>
            <w:noWrap/>
            <w:vAlign w:val="bottom"/>
            <w:hideMark/>
          </w:tcPr>
          <w:p w14:paraId="4AC04437" w14:textId="77777777" w:rsidR="00344C71" w:rsidRPr="0098591C" w:rsidRDefault="00344C71" w:rsidP="00206393">
            <w:pPr>
              <w:spacing w:after="0" w:line="240" w:lineRule="auto"/>
              <w:rPr>
                <w:rFonts w:ascii="Times New Roman" w:eastAsia="Times New Roman" w:hAnsi="Times New Roman"/>
                <w:color w:val="000000"/>
                <w:lang w:eastAsia="cs-CZ"/>
              </w:rPr>
            </w:pPr>
          </w:p>
        </w:tc>
        <w:tc>
          <w:tcPr>
            <w:tcW w:w="1552" w:type="dxa"/>
            <w:tcBorders>
              <w:top w:val="nil"/>
              <w:left w:val="nil"/>
              <w:bottom w:val="nil"/>
              <w:right w:val="nil"/>
            </w:tcBorders>
            <w:shd w:val="clear" w:color="auto" w:fill="auto"/>
            <w:noWrap/>
            <w:vAlign w:val="center"/>
            <w:hideMark/>
          </w:tcPr>
          <w:p w14:paraId="4D05CF31" w14:textId="77777777" w:rsidR="00344C71" w:rsidRPr="0098591C" w:rsidRDefault="00344C71" w:rsidP="00206393">
            <w:pPr>
              <w:spacing w:after="0" w:line="240" w:lineRule="auto"/>
              <w:jc w:val="right"/>
              <w:rPr>
                <w:rFonts w:ascii="Times New Roman" w:eastAsia="Times New Roman" w:hAnsi="Times New Roman"/>
                <w:color w:val="000000"/>
                <w:lang w:eastAsia="cs-CZ"/>
              </w:rPr>
            </w:pPr>
            <w:r w:rsidRPr="0098591C">
              <w:rPr>
                <w:rFonts w:ascii="Times New Roman" w:eastAsia="Times New Roman" w:hAnsi="Times New Roman"/>
                <w:color w:val="000000"/>
                <w:lang w:eastAsia="cs-CZ"/>
              </w:rPr>
              <w:t>6,06</w:t>
            </w:r>
          </w:p>
        </w:tc>
      </w:tr>
      <w:tr w:rsidR="00344C71" w:rsidRPr="0098591C" w14:paraId="4C56F71C" w14:textId="77777777" w:rsidTr="00FB7334">
        <w:trPr>
          <w:trHeight w:val="345"/>
        </w:trPr>
        <w:tc>
          <w:tcPr>
            <w:tcW w:w="1291" w:type="dxa"/>
            <w:tcBorders>
              <w:top w:val="nil"/>
              <w:left w:val="nil"/>
              <w:bottom w:val="nil"/>
              <w:right w:val="nil"/>
            </w:tcBorders>
            <w:shd w:val="clear" w:color="auto" w:fill="auto"/>
            <w:noWrap/>
            <w:vAlign w:val="center"/>
            <w:hideMark/>
          </w:tcPr>
          <w:p w14:paraId="24EA3BD7" w14:textId="77777777" w:rsidR="00344C71" w:rsidRPr="0098591C" w:rsidRDefault="00344C71" w:rsidP="00206393">
            <w:pPr>
              <w:spacing w:after="0" w:line="240" w:lineRule="auto"/>
              <w:rPr>
                <w:rFonts w:ascii="Times New Roman" w:eastAsia="Times New Roman" w:hAnsi="Times New Roman"/>
                <w:color w:val="000000"/>
                <w:lang w:eastAsia="cs-CZ"/>
              </w:rPr>
            </w:pPr>
            <w:r w:rsidRPr="0098591C">
              <w:rPr>
                <w:rFonts w:ascii="Times New Roman" w:eastAsia="Times New Roman" w:hAnsi="Times New Roman"/>
                <w:color w:val="000000"/>
                <w:lang w:eastAsia="cs-CZ"/>
              </w:rPr>
              <w:t>B107e</w:t>
            </w:r>
          </w:p>
        </w:tc>
        <w:tc>
          <w:tcPr>
            <w:tcW w:w="3389" w:type="dxa"/>
            <w:tcBorders>
              <w:top w:val="nil"/>
              <w:left w:val="nil"/>
              <w:bottom w:val="nil"/>
              <w:right w:val="nil"/>
            </w:tcBorders>
            <w:shd w:val="clear" w:color="auto" w:fill="auto"/>
            <w:noWrap/>
            <w:vAlign w:val="center"/>
            <w:hideMark/>
          </w:tcPr>
          <w:p w14:paraId="49065FFA" w14:textId="77777777" w:rsidR="00344C71" w:rsidRPr="0098591C" w:rsidRDefault="00344C71" w:rsidP="00206393">
            <w:pPr>
              <w:spacing w:after="0" w:line="240" w:lineRule="auto"/>
              <w:rPr>
                <w:rFonts w:ascii="Times New Roman" w:eastAsia="Times New Roman" w:hAnsi="Times New Roman"/>
                <w:color w:val="000000"/>
                <w:lang w:eastAsia="cs-CZ"/>
              </w:rPr>
            </w:pPr>
            <w:r w:rsidRPr="0098591C">
              <w:rPr>
                <w:rFonts w:ascii="Times New Roman" w:eastAsia="Times New Roman" w:hAnsi="Times New Roman"/>
                <w:color w:val="000000"/>
                <w:lang w:eastAsia="cs-CZ"/>
              </w:rPr>
              <w:t>chodba</w:t>
            </w:r>
          </w:p>
        </w:tc>
        <w:tc>
          <w:tcPr>
            <w:tcW w:w="1580" w:type="dxa"/>
            <w:tcBorders>
              <w:top w:val="nil"/>
              <w:left w:val="nil"/>
              <w:bottom w:val="nil"/>
              <w:right w:val="nil"/>
            </w:tcBorders>
            <w:shd w:val="clear" w:color="auto" w:fill="auto"/>
            <w:noWrap/>
            <w:vAlign w:val="bottom"/>
            <w:hideMark/>
          </w:tcPr>
          <w:p w14:paraId="149CCE7E" w14:textId="77777777" w:rsidR="00344C71" w:rsidRPr="0098591C" w:rsidRDefault="00344C71" w:rsidP="00206393">
            <w:pPr>
              <w:spacing w:after="0" w:line="240" w:lineRule="auto"/>
              <w:rPr>
                <w:rFonts w:ascii="Times New Roman" w:eastAsia="Times New Roman" w:hAnsi="Times New Roman"/>
                <w:color w:val="000000"/>
                <w:lang w:eastAsia="cs-CZ"/>
              </w:rPr>
            </w:pPr>
          </w:p>
        </w:tc>
        <w:tc>
          <w:tcPr>
            <w:tcW w:w="1552" w:type="dxa"/>
            <w:tcBorders>
              <w:top w:val="nil"/>
              <w:left w:val="nil"/>
              <w:bottom w:val="nil"/>
              <w:right w:val="nil"/>
            </w:tcBorders>
            <w:shd w:val="clear" w:color="auto" w:fill="auto"/>
            <w:noWrap/>
            <w:vAlign w:val="center"/>
            <w:hideMark/>
          </w:tcPr>
          <w:p w14:paraId="5EAA74FD" w14:textId="77777777" w:rsidR="00344C71" w:rsidRPr="0098591C" w:rsidRDefault="00344C71" w:rsidP="00206393">
            <w:pPr>
              <w:spacing w:after="0" w:line="240" w:lineRule="auto"/>
              <w:jc w:val="right"/>
              <w:rPr>
                <w:rFonts w:ascii="Times New Roman" w:eastAsia="Times New Roman" w:hAnsi="Times New Roman"/>
                <w:color w:val="000000"/>
                <w:lang w:eastAsia="cs-CZ"/>
              </w:rPr>
            </w:pPr>
            <w:r w:rsidRPr="0098591C">
              <w:rPr>
                <w:rFonts w:ascii="Times New Roman" w:eastAsia="Times New Roman" w:hAnsi="Times New Roman"/>
                <w:color w:val="000000"/>
                <w:lang w:eastAsia="cs-CZ"/>
              </w:rPr>
              <w:t>93,51</w:t>
            </w:r>
          </w:p>
        </w:tc>
      </w:tr>
      <w:tr w:rsidR="00344C71" w:rsidRPr="0098591C" w14:paraId="1A651594" w14:textId="77777777" w:rsidTr="00FB7334">
        <w:trPr>
          <w:trHeight w:val="300"/>
        </w:trPr>
        <w:tc>
          <w:tcPr>
            <w:tcW w:w="1291" w:type="dxa"/>
            <w:tcBorders>
              <w:top w:val="nil"/>
              <w:left w:val="nil"/>
              <w:bottom w:val="nil"/>
              <w:right w:val="nil"/>
            </w:tcBorders>
            <w:shd w:val="clear" w:color="auto" w:fill="auto"/>
            <w:noWrap/>
            <w:vAlign w:val="center"/>
            <w:hideMark/>
          </w:tcPr>
          <w:p w14:paraId="3F52C7E9" w14:textId="77777777" w:rsidR="00344C71" w:rsidRPr="0098591C" w:rsidRDefault="00344C71" w:rsidP="00206393">
            <w:pPr>
              <w:spacing w:after="0" w:line="240" w:lineRule="auto"/>
              <w:rPr>
                <w:rFonts w:ascii="Times New Roman" w:eastAsia="Times New Roman" w:hAnsi="Times New Roman"/>
                <w:color w:val="000000"/>
                <w:lang w:eastAsia="cs-CZ"/>
              </w:rPr>
            </w:pPr>
            <w:r w:rsidRPr="0098591C">
              <w:rPr>
                <w:rFonts w:ascii="Times New Roman" w:eastAsia="Times New Roman" w:hAnsi="Times New Roman"/>
                <w:color w:val="000000"/>
                <w:lang w:eastAsia="cs-CZ"/>
              </w:rPr>
              <w:t>B110</w:t>
            </w:r>
          </w:p>
        </w:tc>
        <w:tc>
          <w:tcPr>
            <w:tcW w:w="3389" w:type="dxa"/>
            <w:tcBorders>
              <w:top w:val="nil"/>
              <w:left w:val="nil"/>
              <w:bottom w:val="nil"/>
              <w:right w:val="nil"/>
            </w:tcBorders>
            <w:shd w:val="clear" w:color="auto" w:fill="auto"/>
            <w:noWrap/>
            <w:vAlign w:val="center"/>
            <w:hideMark/>
          </w:tcPr>
          <w:p w14:paraId="65CC0E35" w14:textId="77777777" w:rsidR="00344C71" w:rsidRPr="0098591C" w:rsidRDefault="00EA223C" w:rsidP="00206393">
            <w:pPr>
              <w:spacing w:after="0" w:line="240" w:lineRule="auto"/>
              <w:rPr>
                <w:rFonts w:ascii="Times New Roman" w:eastAsia="Times New Roman" w:hAnsi="Times New Roman"/>
                <w:color w:val="000000"/>
                <w:lang w:eastAsia="cs-CZ"/>
              </w:rPr>
            </w:pPr>
            <w:r w:rsidRPr="0098591C">
              <w:rPr>
                <w:rFonts w:ascii="Times New Roman" w:eastAsia="Times New Roman" w:hAnsi="Times New Roman"/>
                <w:color w:val="000000"/>
                <w:lang w:eastAsia="cs-CZ"/>
              </w:rPr>
              <w:t>šatna muži</w:t>
            </w:r>
            <w:r w:rsidR="00344C71" w:rsidRPr="0098591C">
              <w:rPr>
                <w:rFonts w:ascii="Times New Roman" w:eastAsia="Times New Roman" w:hAnsi="Times New Roman"/>
                <w:color w:val="000000"/>
                <w:lang w:eastAsia="cs-CZ"/>
              </w:rPr>
              <w:t xml:space="preserve"> vč. příslušenství </w:t>
            </w:r>
          </w:p>
        </w:tc>
        <w:tc>
          <w:tcPr>
            <w:tcW w:w="1580" w:type="dxa"/>
            <w:tcBorders>
              <w:top w:val="nil"/>
              <w:left w:val="nil"/>
              <w:bottom w:val="nil"/>
              <w:right w:val="nil"/>
            </w:tcBorders>
            <w:shd w:val="clear" w:color="auto" w:fill="auto"/>
            <w:noWrap/>
            <w:vAlign w:val="bottom"/>
            <w:hideMark/>
          </w:tcPr>
          <w:p w14:paraId="6049FBEA" w14:textId="77777777" w:rsidR="00344C71" w:rsidRPr="0098591C" w:rsidRDefault="00344C71" w:rsidP="00206393">
            <w:pPr>
              <w:spacing w:after="0" w:line="240" w:lineRule="auto"/>
              <w:rPr>
                <w:rFonts w:ascii="Times New Roman" w:eastAsia="Times New Roman" w:hAnsi="Times New Roman"/>
                <w:color w:val="000000"/>
                <w:lang w:eastAsia="cs-CZ"/>
              </w:rPr>
            </w:pPr>
          </w:p>
        </w:tc>
        <w:tc>
          <w:tcPr>
            <w:tcW w:w="1552" w:type="dxa"/>
            <w:tcBorders>
              <w:top w:val="nil"/>
              <w:left w:val="nil"/>
              <w:bottom w:val="nil"/>
              <w:right w:val="nil"/>
            </w:tcBorders>
            <w:shd w:val="clear" w:color="auto" w:fill="auto"/>
            <w:noWrap/>
            <w:vAlign w:val="center"/>
            <w:hideMark/>
          </w:tcPr>
          <w:p w14:paraId="11523918" w14:textId="77777777" w:rsidR="00344C71" w:rsidRPr="0098591C" w:rsidRDefault="00344C71" w:rsidP="00EA223C">
            <w:pPr>
              <w:spacing w:after="0" w:line="240" w:lineRule="auto"/>
              <w:jc w:val="right"/>
              <w:rPr>
                <w:rFonts w:ascii="Times New Roman" w:eastAsia="Times New Roman" w:hAnsi="Times New Roman"/>
                <w:color w:val="000000"/>
                <w:lang w:eastAsia="cs-CZ"/>
              </w:rPr>
            </w:pPr>
            <w:r w:rsidRPr="0098591C">
              <w:rPr>
                <w:rFonts w:ascii="Times New Roman" w:eastAsia="Times New Roman" w:hAnsi="Times New Roman"/>
                <w:color w:val="000000"/>
                <w:lang w:eastAsia="cs-CZ"/>
              </w:rPr>
              <w:t>5</w:t>
            </w:r>
            <w:r w:rsidR="00EA223C" w:rsidRPr="0098591C">
              <w:rPr>
                <w:rFonts w:ascii="Times New Roman" w:eastAsia="Times New Roman" w:hAnsi="Times New Roman"/>
                <w:color w:val="000000"/>
                <w:lang w:eastAsia="cs-CZ"/>
              </w:rPr>
              <w:t>1,</w:t>
            </w:r>
            <w:r w:rsidRPr="0098591C">
              <w:rPr>
                <w:rFonts w:ascii="Times New Roman" w:eastAsia="Times New Roman" w:hAnsi="Times New Roman"/>
                <w:color w:val="000000"/>
                <w:lang w:eastAsia="cs-CZ"/>
              </w:rPr>
              <w:t>5</w:t>
            </w:r>
            <w:r w:rsidR="00EA223C" w:rsidRPr="0098591C">
              <w:rPr>
                <w:rFonts w:ascii="Times New Roman" w:eastAsia="Times New Roman" w:hAnsi="Times New Roman"/>
                <w:color w:val="000000"/>
                <w:lang w:eastAsia="cs-CZ"/>
              </w:rPr>
              <w:t>2</w:t>
            </w:r>
          </w:p>
        </w:tc>
      </w:tr>
      <w:tr w:rsidR="00344C71" w:rsidRPr="0098591C" w14:paraId="6861DED8" w14:textId="77777777" w:rsidTr="00FB7334">
        <w:trPr>
          <w:trHeight w:val="300"/>
        </w:trPr>
        <w:tc>
          <w:tcPr>
            <w:tcW w:w="1291" w:type="dxa"/>
            <w:tcBorders>
              <w:top w:val="nil"/>
              <w:left w:val="nil"/>
              <w:bottom w:val="nil"/>
              <w:right w:val="nil"/>
            </w:tcBorders>
            <w:shd w:val="clear" w:color="auto" w:fill="auto"/>
            <w:noWrap/>
            <w:vAlign w:val="center"/>
            <w:hideMark/>
          </w:tcPr>
          <w:p w14:paraId="32F989A9" w14:textId="77777777" w:rsidR="00344C71" w:rsidRPr="0098591C" w:rsidRDefault="00344C71" w:rsidP="00206393">
            <w:pPr>
              <w:spacing w:after="0" w:line="240" w:lineRule="auto"/>
              <w:rPr>
                <w:rFonts w:ascii="Times New Roman" w:eastAsia="Times New Roman" w:hAnsi="Times New Roman"/>
                <w:color w:val="000000"/>
                <w:lang w:eastAsia="cs-CZ"/>
              </w:rPr>
            </w:pPr>
            <w:r w:rsidRPr="0098591C">
              <w:rPr>
                <w:rFonts w:ascii="Times New Roman" w:eastAsia="Times New Roman" w:hAnsi="Times New Roman"/>
                <w:color w:val="000000"/>
                <w:lang w:eastAsia="cs-CZ"/>
              </w:rPr>
              <w:t>B111</w:t>
            </w:r>
          </w:p>
        </w:tc>
        <w:tc>
          <w:tcPr>
            <w:tcW w:w="3389" w:type="dxa"/>
            <w:tcBorders>
              <w:top w:val="nil"/>
              <w:left w:val="nil"/>
              <w:bottom w:val="nil"/>
              <w:right w:val="nil"/>
            </w:tcBorders>
            <w:shd w:val="clear" w:color="auto" w:fill="auto"/>
            <w:noWrap/>
            <w:vAlign w:val="center"/>
            <w:hideMark/>
          </w:tcPr>
          <w:p w14:paraId="2A22E965" w14:textId="77777777" w:rsidR="00344C71" w:rsidRPr="0098591C" w:rsidRDefault="00344C71" w:rsidP="00206393">
            <w:pPr>
              <w:spacing w:after="0" w:line="240" w:lineRule="auto"/>
              <w:rPr>
                <w:rFonts w:ascii="Times New Roman" w:eastAsia="Times New Roman" w:hAnsi="Times New Roman"/>
                <w:color w:val="000000"/>
                <w:lang w:eastAsia="cs-CZ"/>
              </w:rPr>
            </w:pPr>
            <w:r w:rsidRPr="0098591C">
              <w:rPr>
                <w:rFonts w:ascii="Times New Roman" w:eastAsia="Times New Roman" w:hAnsi="Times New Roman"/>
                <w:color w:val="000000"/>
                <w:lang w:eastAsia="cs-CZ"/>
              </w:rPr>
              <w:t xml:space="preserve">svlékací kabina s příslušenstvím </w:t>
            </w:r>
          </w:p>
        </w:tc>
        <w:tc>
          <w:tcPr>
            <w:tcW w:w="1580" w:type="dxa"/>
            <w:tcBorders>
              <w:top w:val="nil"/>
              <w:left w:val="nil"/>
              <w:bottom w:val="nil"/>
              <w:right w:val="nil"/>
            </w:tcBorders>
            <w:shd w:val="clear" w:color="auto" w:fill="auto"/>
            <w:noWrap/>
            <w:vAlign w:val="bottom"/>
            <w:hideMark/>
          </w:tcPr>
          <w:p w14:paraId="186088BB" w14:textId="77777777" w:rsidR="00344C71" w:rsidRPr="0098591C" w:rsidRDefault="00344C71" w:rsidP="00206393">
            <w:pPr>
              <w:spacing w:after="0" w:line="240" w:lineRule="auto"/>
              <w:rPr>
                <w:rFonts w:ascii="Times New Roman" w:eastAsia="Times New Roman" w:hAnsi="Times New Roman"/>
                <w:color w:val="000000"/>
                <w:lang w:eastAsia="cs-CZ"/>
              </w:rPr>
            </w:pPr>
          </w:p>
        </w:tc>
        <w:tc>
          <w:tcPr>
            <w:tcW w:w="1552" w:type="dxa"/>
            <w:tcBorders>
              <w:top w:val="nil"/>
              <w:left w:val="nil"/>
              <w:bottom w:val="nil"/>
              <w:right w:val="nil"/>
            </w:tcBorders>
            <w:shd w:val="clear" w:color="auto" w:fill="auto"/>
            <w:noWrap/>
            <w:vAlign w:val="center"/>
            <w:hideMark/>
          </w:tcPr>
          <w:p w14:paraId="4A6A3AE2" w14:textId="77777777" w:rsidR="00344C71" w:rsidRPr="0098591C" w:rsidRDefault="00EA223C" w:rsidP="00EA223C">
            <w:pPr>
              <w:spacing w:after="0" w:line="240" w:lineRule="auto"/>
              <w:jc w:val="right"/>
              <w:rPr>
                <w:rFonts w:ascii="Times New Roman" w:eastAsia="Times New Roman" w:hAnsi="Times New Roman"/>
                <w:color w:val="000000"/>
                <w:lang w:eastAsia="cs-CZ"/>
              </w:rPr>
            </w:pPr>
            <w:r w:rsidRPr="0098591C">
              <w:rPr>
                <w:rFonts w:ascii="Times New Roman" w:eastAsia="Times New Roman" w:hAnsi="Times New Roman"/>
                <w:color w:val="000000"/>
                <w:lang w:eastAsia="cs-CZ"/>
              </w:rPr>
              <w:t>18,34</w:t>
            </w:r>
          </w:p>
        </w:tc>
      </w:tr>
      <w:tr w:rsidR="00344C71" w:rsidRPr="0098591C" w14:paraId="2A71D004" w14:textId="77777777" w:rsidTr="00FB7334">
        <w:trPr>
          <w:trHeight w:val="300"/>
        </w:trPr>
        <w:tc>
          <w:tcPr>
            <w:tcW w:w="1291" w:type="dxa"/>
            <w:tcBorders>
              <w:top w:val="nil"/>
              <w:left w:val="nil"/>
              <w:bottom w:val="nil"/>
              <w:right w:val="nil"/>
            </w:tcBorders>
            <w:shd w:val="clear" w:color="auto" w:fill="auto"/>
            <w:noWrap/>
            <w:vAlign w:val="center"/>
            <w:hideMark/>
          </w:tcPr>
          <w:p w14:paraId="0DAEF025" w14:textId="77777777" w:rsidR="00344C71" w:rsidRPr="0098591C" w:rsidRDefault="00344C71" w:rsidP="00206393">
            <w:pPr>
              <w:spacing w:after="0" w:line="240" w:lineRule="auto"/>
              <w:rPr>
                <w:rFonts w:ascii="Times New Roman" w:eastAsia="Times New Roman" w:hAnsi="Times New Roman"/>
                <w:color w:val="000000"/>
                <w:lang w:eastAsia="cs-CZ"/>
              </w:rPr>
            </w:pPr>
            <w:r w:rsidRPr="0098591C">
              <w:rPr>
                <w:rFonts w:ascii="Times New Roman" w:eastAsia="Times New Roman" w:hAnsi="Times New Roman"/>
                <w:color w:val="000000"/>
                <w:lang w:eastAsia="cs-CZ"/>
              </w:rPr>
              <w:t>B112</w:t>
            </w:r>
          </w:p>
        </w:tc>
        <w:tc>
          <w:tcPr>
            <w:tcW w:w="3389" w:type="dxa"/>
            <w:tcBorders>
              <w:top w:val="nil"/>
              <w:left w:val="nil"/>
              <w:bottom w:val="nil"/>
              <w:right w:val="nil"/>
            </w:tcBorders>
            <w:shd w:val="clear" w:color="auto" w:fill="auto"/>
            <w:noWrap/>
            <w:vAlign w:val="center"/>
            <w:hideMark/>
          </w:tcPr>
          <w:p w14:paraId="0B3F6F98" w14:textId="77777777" w:rsidR="00344C71" w:rsidRPr="0098591C" w:rsidRDefault="00344C71" w:rsidP="00206393">
            <w:pPr>
              <w:spacing w:after="0" w:line="240" w:lineRule="auto"/>
              <w:rPr>
                <w:rFonts w:ascii="Times New Roman" w:eastAsia="Times New Roman" w:hAnsi="Times New Roman"/>
                <w:color w:val="000000"/>
                <w:lang w:eastAsia="cs-CZ"/>
              </w:rPr>
            </w:pPr>
            <w:r w:rsidRPr="0098591C">
              <w:rPr>
                <w:rFonts w:ascii="Times New Roman" w:eastAsia="Times New Roman" w:hAnsi="Times New Roman"/>
                <w:color w:val="000000"/>
                <w:lang w:eastAsia="cs-CZ"/>
              </w:rPr>
              <w:t xml:space="preserve">svlékací kabina s příslušenstvím </w:t>
            </w:r>
          </w:p>
        </w:tc>
        <w:tc>
          <w:tcPr>
            <w:tcW w:w="1580" w:type="dxa"/>
            <w:tcBorders>
              <w:top w:val="nil"/>
              <w:left w:val="nil"/>
              <w:bottom w:val="nil"/>
              <w:right w:val="nil"/>
            </w:tcBorders>
            <w:shd w:val="clear" w:color="auto" w:fill="auto"/>
            <w:noWrap/>
            <w:vAlign w:val="bottom"/>
            <w:hideMark/>
          </w:tcPr>
          <w:p w14:paraId="1BA8DDE2" w14:textId="77777777" w:rsidR="00344C71" w:rsidRPr="0098591C" w:rsidRDefault="00344C71" w:rsidP="00206393">
            <w:pPr>
              <w:spacing w:after="0" w:line="240" w:lineRule="auto"/>
              <w:rPr>
                <w:rFonts w:ascii="Times New Roman" w:eastAsia="Times New Roman" w:hAnsi="Times New Roman"/>
                <w:color w:val="000000"/>
                <w:lang w:eastAsia="cs-CZ"/>
              </w:rPr>
            </w:pPr>
          </w:p>
        </w:tc>
        <w:tc>
          <w:tcPr>
            <w:tcW w:w="1552" w:type="dxa"/>
            <w:tcBorders>
              <w:top w:val="nil"/>
              <w:left w:val="nil"/>
              <w:bottom w:val="nil"/>
              <w:right w:val="nil"/>
            </w:tcBorders>
            <w:shd w:val="clear" w:color="auto" w:fill="auto"/>
            <w:noWrap/>
            <w:vAlign w:val="center"/>
            <w:hideMark/>
          </w:tcPr>
          <w:p w14:paraId="3854DB67" w14:textId="77777777" w:rsidR="00344C71" w:rsidRPr="0098591C" w:rsidRDefault="00EA223C" w:rsidP="00206393">
            <w:pPr>
              <w:spacing w:after="0" w:line="240" w:lineRule="auto"/>
              <w:jc w:val="right"/>
              <w:rPr>
                <w:rFonts w:ascii="Times New Roman" w:eastAsia="Times New Roman" w:hAnsi="Times New Roman"/>
                <w:color w:val="000000"/>
                <w:lang w:eastAsia="cs-CZ"/>
              </w:rPr>
            </w:pPr>
            <w:r w:rsidRPr="0098591C">
              <w:rPr>
                <w:rFonts w:ascii="Times New Roman" w:eastAsia="Times New Roman" w:hAnsi="Times New Roman"/>
                <w:color w:val="000000"/>
                <w:lang w:eastAsia="cs-CZ"/>
              </w:rPr>
              <w:t>18,34</w:t>
            </w:r>
          </w:p>
        </w:tc>
      </w:tr>
      <w:tr w:rsidR="00344C71" w:rsidRPr="0098591C" w14:paraId="54C62C28" w14:textId="77777777" w:rsidTr="00FB7334">
        <w:trPr>
          <w:trHeight w:val="300"/>
        </w:trPr>
        <w:tc>
          <w:tcPr>
            <w:tcW w:w="1291" w:type="dxa"/>
            <w:tcBorders>
              <w:top w:val="nil"/>
              <w:left w:val="nil"/>
              <w:bottom w:val="nil"/>
              <w:right w:val="nil"/>
            </w:tcBorders>
            <w:shd w:val="clear" w:color="auto" w:fill="auto"/>
            <w:noWrap/>
            <w:vAlign w:val="center"/>
            <w:hideMark/>
          </w:tcPr>
          <w:p w14:paraId="6B45FBDF" w14:textId="77777777" w:rsidR="00344C71" w:rsidRPr="0098591C" w:rsidRDefault="00344C71" w:rsidP="00206393">
            <w:pPr>
              <w:spacing w:after="0" w:line="240" w:lineRule="auto"/>
              <w:rPr>
                <w:rFonts w:ascii="Times New Roman" w:eastAsia="Times New Roman" w:hAnsi="Times New Roman"/>
                <w:color w:val="000000"/>
                <w:lang w:eastAsia="cs-CZ"/>
              </w:rPr>
            </w:pPr>
            <w:r w:rsidRPr="0098591C">
              <w:rPr>
                <w:rFonts w:ascii="Times New Roman" w:eastAsia="Times New Roman" w:hAnsi="Times New Roman"/>
                <w:color w:val="000000"/>
                <w:lang w:eastAsia="cs-CZ"/>
              </w:rPr>
              <w:t>B113</w:t>
            </w:r>
          </w:p>
        </w:tc>
        <w:tc>
          <w:tcPr>
            <w:tcW w:w="3389" w:type="dxa"/>
            <w:tcBorders>
              <w:top w:val="nil"/>
              <w:left w:val="nil"/>
              <w:bottom w:val="nil"/>
              <w:right w:val="nil"/>
            </w:tcBorders>
            <w:shd w:val="clear" w:color="auto" w:fill="auto"/>
            <w:noWrap/>
            <w:vAlign w:val="center"/>
            <w:hideMark/>
          </w:tcPr>
          <w:p w14:paraId="76DC92B8" w14:textId="77777777" w:rsidR="00344C71" w:rsidRPr="0098591C" w:rsidRDefault="00EA223C" w:rsidP="00206393">
            <w:pPr>
              <w:spacing w:after="0" w:line="240" w:lineRule="auto"/>
              <w:rPr>
                <w:rFonts w:ascii="Times New Roman" w:eastAsia="Times New Roman" w:hAnsi="Times New Roman"/>
                <w:color w:val="000000"/>
                <w:lang w:eastAsia="cs-CZ"/>
              </w:rPr>
            </w:pPr>
            <w:r w:rsidRPr="0098591C">
              <w:rPr>
                <w:rFonts w:ascii="Times New Roman" w:eastAsia="Times New Roman" w:hAnsi="Times New Roman"/>
                <w:color w:val="000000"/>
                <w:lang w:eastAsia="cs-CZ"/>
              </w:rPr>
              <w:t>šatna ženy</w:t>
            </w:r>
            <w:r w:rsidR="00344C71" w:rsidRPr="0098591C">
              <w:rPr>
                <w:rFonts w:ascii="Times New Roman" w:eastAsia="Times New Roman" w:hAnsi="Times New Roman"/>
                <w:color w:val="000000"/>
                <w:lang w:eastAsia="cs-CZ"/>
              </w:rPr>
              <w:t xml:space="preserve"> s příslušenstvím</w:t>
            </w:r>
          </w:p>
        </w:tc>
        <w:tc>
          <w:tcPr>
            <w:tcW w:w="1580" w:type="dxa"/>
            <w:tcBorders>
              <w:top w:val="nil"/>
              <w:left w:val="nil"/>
              <w:bottom w:val="nil"/>
              <w:right w:val="nil"/>
            </w:tcBorders>
            <w:shd w:val="clear" w:color="auto" w:fill="auto"/>
            <w:noWrap/>
            <w:vAlign w:val="bottom"/>
            <w:hideMark/>
          </w:tcPr>
          <w:p w14:paraId="06F58EAA" w14:textId="77777777" w:rsidR="00344C71" w:rsidRPr="0098591C" w:rsidRDefault="00344C71" w:rsidP="00206393">
            <w:pPr>
              <w:spacing w:after="0" w:line="240" w:lineRule="auto"/>
              <w:rPr>
                <w:rFonts w:ascii="Times New Roman" w:eastAsia="Times New Roman" w:hAnsi="Times New Roman"/>
                <w:color w:val="000000"/>
                <w:lang w:eastAsia="cs-CZ"/>
              </w:rPr>
            </w:pPr>
          </w:p>
        </w:tc>
        <w:tc>
          <w:tcPr>
            <w:tcW w:w="1552" w:type="dxa"/>
            <w:tcBorders>
              <w:top w:val="nil"/>
              <w:left w:val="nil"/>
              <w:bottom w:val="nil"/>
              <w:right w:val="nil"/>
            </w:tcBorders>
            <w:shd w:val="clear" w:color="auto" w:fill="auto"/>
            <w:noWrap/>
            <w:vAlign w:val="center"/>
            <w:hideMark/>
          </w:tcPr>
          <w:p w14:paraId="156EBFF1" w14:textId="77777777" w:rsidR="00344C71" w:rsidRPr="0098591C" w:rsidRDefault="00EA223C" w:rsidP="00206393">
            <w:pPr>
              <w:spacing w:after="0" w:line="240" w:lineRule="auto"/>
              <w:jc w:val="right"/>
              <w:rPr>
                <w:rFonts w:ascii="Times New Roman" w:eastAsia="Times New Roman" w:hAnsi="Times New Roman"/>
                <w:color w:val="000000"/>
                <w:lang w:eastAsia="cs-CZ"/>
              </w:rPr>
            </w:pPr>
            <w:r w:rsidRPr="0098591C">
              <w:rPr>
                <w:rFonts w:ascii="Times New Roman" w:eastAsia="Times New Roman" w:hAnsi="Times New Roman"/>
                <w:color w:val="000000"/>
                <w:lang w:eastAsia="cs-CZ"/>
              </w:rPr>
              <w:t>51,13</w:t>
            </w:r>
          </w:p>
        </w:tc>
      </w:tr>
      <w:tr w:rsidR="00344C71" w:rsidRPr="0098591C" w14:paraId="58E2B22E" w14:textId="77777777" w:rsidTr="00FB7334">
        <w:trPr>
          <w:trHeight w:val="300"/>
        </w:trPr>
        <w:tc>
          <w:tcPr>
            <w:tcW w:w="1291" w:type="dxa"/>
            <w:tcBorders>
              <w:top w:val="nil"/>
              <w:left w:val="nil"/>
              <w:bottom w:val="nil"/>
              <w:right w:val="nil"/>
            </w:tcBorders>
            <w:shd w:val="clear" w:color="auto" w:fill="auto"/>
            <w:noWrap/>
            <w:vAlign w:val="center"/>
            <w:hideMark/>
          </w:tcPr>
          <w:p w14:paraId="5198EFCB" w14:textId="77777777" w:rsidR="00344C71" w:rsidRPr="0098591C" w:rsidRDefault="00344C71" w:rsidP="00206393">
            <w:pPr>
              <w:spacing w:after="0" w:line="240" w:lineRule="auto"/>
              <w:rPr>
                <w:rFonts w:ascii="Times New Roman" w:eastAsia="Times New Roman" w:hAnsi="Times New Roman"/>
                <w:color w:val="000000"/>
                <w:lang w:eastAsia="cs-CZ"/>
              </w:rPr>
            </w:pPr>
            <w:r w:rsidRPr="0098591C">
              <w:rPr>
                <w:rFonts w:ascii="Times New Roman" w:eastAsia="Times New Roman" w:hAnsi="Times New Roman"/>
                <w:color w:val="000000"/>
                <w:lang w:eastAsia="cs-CZ"/>
              </w:rPr>
              <w:t>B114</w:t>
            </w:r>
          </w:p>
        </w:tc>
        <w:tc>
          <w:tcPr>
            <w:tcW w:w="3389" w:type="dxa"/>
            <w:tcBorders>
              <w:top w:val="nil"/>
              <w:left w:val="nil"/>
              <w:bottom w:val="nil"/>
              <w:right w:val="nil"/>
            </w:tcBorders>
            <w:shd w:val="clear" w:color="auto" w:fill="auto"/>
            <w:noWrap/>
            <w:vAlign w:val="center"/>
            <w:hideMark/>
          </w:tcPr>
          <w:p w14:paraId="733422D9" w14:textId="77777777" w:rsidR="00344C71" w:rsidRPr="0098591C" w:rsidRDefault="00344C71" w:rsidP="00206393">
            <w:pPr>
              <w:spacing w:after="0" w:line="240" w:lineRule="auto"/>
              <w:rPr>
                <w:rFonts w:ascii="Times New Roman" w:eastAsia="Times New Roman" w:hAnsi="Times New Roman"/>
                <w:color w:val="000000"/>
                <w:lang w:eastAsia="cs-CZ"/>
              </w:rPr>
            </w:pPr>
            <w:r w:rsidRPr="0098591C">
              <w:rPr>
                <w:rFonts w:ascii="Times New Roman" w:eastAsia="Times New Roman" w:hAnsi="Times New Roman"/>
                <w:color w:val="000000"/>
                <w:lang w:eastAsia="cs-CZ"/>
              </w:rPr>
              <w:t xml:space="preserve">sauna s příslušenstvím </w:t>
            </w:r>
          </w:p>
        </w:tc>
        <w:tc>
          <w:tcPr>
            <w:tcW w:w="1580" w:type="dxa"/>
            <w:tcBorders>
              <w:top w:val="nil"/>
              <w:left w:val="nil"/>
              <w:bottom w:val="nil"/>
              <w:right w:val="nil"/>
            </w:tcBorders>
            <w:shd w:val="clear" w:color="auto" w:fill="auto"/>
            <w:noWrap/>
            <w:vAlign w:val="bottom"/>
            <w:hideMark/>
          </w:tcPr>
          <w:p w14:paraId="3229D273" w14:textId="77777777" w:rsidR="00344C71" w:rsidRPr="0098591C" w:rsidRDefault="00344C71" w:rsidP="00206393">
            <w:pPr>
              <w:spacing w:after="0" w:line="240" w:lineRule="auto"/>
              <w:rPr>
                <w:rFonts w:ascii="Times New Roman" w:eastAsia="Times New Roman" w:hAnsi="Times New Roman"/>
                <w:color w:val="000000"/>
                <w:lang w:eastAsia="cs-CZ"/>
              </w:rPr>
            </w:pPr>
          </w:p>
        </w:tc>
        <w:tc>
          <w:tcPr>
            <w:tcW w:w="1552" w:type="dxa"/>
            <w:tcBorders>
              <w:top w:val="nil"/>
              <w:left w:val="nil"/>
              <w:bottom w:val="nil"/>
              <w:right w:val="nil"/>
            </w:tcBorders>
            <w:shd w:val="clear" w:color="auto" w:fill="auto"/>
            <w:noWrap/>
            <w:vAlign w:val="center"/>
            <w:hideMark/>
          </w:tcPr>
          <w:p w14:paraId="097B43BF" w14:textId="77777777" w:rsidR="00344C71" w:rsidRPr="0098591C" w:rsidRDefault="00EA223C" w:rsidP="00EA223C">
            <w:pPr>
              <w:spacing w:after="0" w:line="240" w:lineRule="auto"/>
              <w:jc w:val="right"/>
              <w:rPr>
                <w:rFonts w:ascii="Times New Roman" w:eastAsia="Times New Roman" w:hAnsi="Times New Roman"/>
                <w:color w:val="000000"/>
                <w:lang w:eastAsia="cs-CZ"/>
              </w:rPr>
            </w:pPr>
            <w:r w:rsidRPr="0098591C">
              <w:rPr>
                <w:rFonts w:ascii="Times New Roman" w:eastAsia="Times New Roman" w:hAnsi="Times New Roman"/>
                <w:color w:val="000000"/>
                <w:lang w:eastAsia="cs-CZ"/>
              </w:rPr>
              <w:t>60,70</w:t>
            </w:r>
          </w:p>
        </w:tc>
      </w:tr>
      <w:tr w:rsidR="00344C71" w:rsidRPr="0098591C" w14:paraId="117E855F" w14:textId="77777777" w:rsidTr="00FB7334">
        <w:trPr>
          <w:trHeight w:val="300"/>
        </w:trPr>
        <w:tc>
          <w:tcPr>
            <w:tcW w:w="1291" w:type="dxa"/>
            <w:tcBorders>
              <w:top w:val="nil"/>
              <w:left w:val="nil"/>
              <w:bottom w:val="nil"/>
              <w:right w:val="nil"/>
            </w:tcBorders>
            <w:shd w:val="clear" w:color="auto" w:fill="auto"/>
            <w:noWrap/>
            <w:vAlign w:val="center"/>
            <w:hideMark/>
          </w:tcPr>
          <w:p w14:paraId="0BDA669B" w14:textId="77777777" w:rsidR="00344C71" w:rsidRPr="0098591C" w:rsidRDefault="00344C71" w:rsidP="00206393">
            <w:pPr>
              <w:spacing w:after="0" w:line="240" w:lineRule="auto"/>
              <w:rPr>
                <w:rFonts w:ascii="Times New Roman" w:eastAsia="Times New Roman" w:hAnsi="Times New Roman"/>
                <w:color w:val="000000"/>
                <w:lang w:eastAsia="cs-CZ"/>
              </w:rPr>
            </w:pPr>
            <w:r w:rsidRPr="0098591C">
              <w:rPr>
                <w:rFonts w:ascii="Times New Roman" w:eastAsia="Times New Roman" w:hAnsi="Times New Roman"/>
                <w:color w:val="000000"/>
                <w:lang w:eastAsia="cs-CZ"/>
              </w:rPr>
              <w:t>B115</w:t>
            </w:r>
          </w:p>
        </w:tc>
        <w:tc>
          <w:tcPr>
            <w:tcW w:w="3389" w:type="dxa"/>
            <w:tcBorders>
              <w:top w:val="nil"/>
              <w:left w:val="nil"/>
              <w:bottom w:val="nil"/>
              <w:right w:val="nil"/>
            </w:tcBorders>
            <w:shd w:val="clear" w:color="auto" w:fill="auto"/>
            <w:noWrap/>
            <w:vAlign w:val="center"/>
            <w:hideMark/>
          </w:tcPr>
          <w:p w14:paraId="549EFE42" w14:textId="77777777" w:rsidR="00344C71" w:rsidRPr="0098591C" w:rsidRDefault="00344C71" w:rsidP="00206393">
            <w:pPr>
              <w:spacing w:after="0" w:line="240" w:lineRule="auto"/>
              <w:rPr>
                <w:rFonts w:ascii="Times New Roman" w:eastAsia="Times New Roman" w:hAnsi="Times New Roman"/>
                <w:color w:val="000000"/>
                <w:lang w:eastAsia="cs-CZ"/>
              </w:rPr>
            </w:pPr>
            <w:r w:rsidRPr="0098591C">
              <w:rPr>
                <w:rFonts w:ascii="Times New Roman" w:eastAsia="Times New Roman" w:hAnsi="Times New Roman"/>
                <w:color w:val="000000"/>
                <w:lang w:eastAsia="cs-CZ"/>
              </w:rPr>
              <w:t xml:space="preserve">sauna s příslušenstvím </w:t>
            </w:r>
          </w:p>
        </w:tc>
        <w:tc>
          <w:tcPr>
            <w:tcW w:w="1580" w:type="dxa"/>
            <w:tcBorders>
              <w:top w:val="nil"/>
              <w:left w:val="nil"/>
              <w:bottom w:val="nil"/>
              <w:right w:val="nil"/>
            </w:tcBorders>
            <w:shd w:val="clear" w:color="auto" w:fill="auto"/>
            <w:noWrap/>
            <w:vAlign w:val="bottom"/>
            <w:hideMark/>
          </w:tcPr>
          <w:p w14:paraId="728CFB6C" w14:textId="77777777" w:rsidR="00344C71" w:rsidRPr="0098591C" w:rsidRDefault="00344C71" w:rsidP="00206393">
            <w:pPr>
              <w:spacing w:after="0" w:line="240" w:lineRule="auto"/>
              <w:rPr>
                <w:rFonts w:ascii="Times New Roman" w:eastAsia="Times New Roman" w:hAnsi="Times New Roman"/>
                <w:color w:val="000000"/>
                <w:lang w:eastAsia="cs-CZ"/>
              </w:rPr>
            </w:pPr>
          </w:p>
        </w:tc>
        <w:tc>
          <w:tcPr>
            <w:tcW w:w="1552" w:type="dxa"/>
            <w:tcBorders>
              <w:top w:val="nil"/>
              <w:left w:val="nil"/>
              <w:bottom w:val="nil"/>
              <w:right w:val="nil"/>
            </w:tcBorders>
            <w:shd w:val="clear" w:color="auto" w:fill="auto"/>
            <w:noWrap/>
            <w:vAlign w:val="center"/>
            <w:hideMark/>
          </w:tcPr>
          <w:p w14:paraId="25964916" w14:textId="77777777" w:rsidR="00344C71" w:rsidRPr="0098591C" w:rsidRDefault="00344C71" w:rsidP="00206393">
            <w:pPr>
              <w:spacing w:after="0" w:line="240" w:lineRule="auto"/>
              <w:jc w:val="right"/>
              <w:rPr>
                <w:rFonts w:ascii="Times New Roman" w:eastAsia="Times New Roman" w:hAnsi="Times New Roman"/>
                <w:color w:val="000000"/>
                <w:lang w:eastAsia="cs-CZ"/>
              </w:rPr>
            </w:pPr>
            <w:r w:rsidRPr="0098591C">
              <w:rPr>
                <w:rFonts w:ascii="Times New Roman" w:eastAsia="Times New Roman" w:hAnsi="Times New Roman"/>
                <w:color w:val="000000"/>
                <w:lang w:eastAsia="cs-CZ"/>
              </w:rPr>
              <w:t>62,83</w:t>
            </w:r>
          </w:p>
        </w:tc>
      </w:tr>
      <w:tr w:rsidR="00344C71" w:rsidRPr="0098591C" w14:paraId="5F1FDB0D" w14:textId="77777777" w:rsidTr="00FB7334">
        <w:trPr>
          <w:trHeight w:val="300"/>
        </w:trPr>
        <w:tc>
          <w:tcPr>
            <w:tcW w:w="1291" w:type="dxa"/>
            <w:tcBorders>
              <w:top w:val="nil"/>
              <w:left w:val="nil"/>
              <w:bottom w:val="nil"/>
              <w:right w:val="nil"/>
            </w:tcBorders>
            <w:shd w:val="clear" w:color="auto" w:fill="auto"/>
            <w:noWrap/>
            <w:vAlign w:val="center"/>
            <w:hideMark/>
          </w:tcPr>
          <w:p w14:paraId="3DCF3FB7" w14:textId="77777777" w:rsidR="00344C71" w:rsidRPr="0098591C" w:rsidRDefault="00344C71" w:rsidP="00206393">
            <w:pPr>
              <w:spacing w:after="0" w:line="240" w:lineRule="auto"/>
              <w:rPr>
                <w:rFonts w:ascii="Times New Roman" w:eastAsia="Times New Roman" w:hAnsi="Times New Roman"/>
                <w:color w:val="000000"/>
                <w:lang w:eastAsia="cs-CZ"/>
              </w:rPr>
            </w:pPr>
            <w:r w:rsidRPr="0098591C">
              <w:rPr>
                <w:rFonts w:ascii="Times New Roman" w:eastAsia="Times New Roman" w:hAnsi="Times New Roman"/>
                <w:color w:val="000000"/>
                <w:lang w:eastAsia="cs-CZ"/>
              </w:rPr>
              <w:t>B116</w:t>
            </w:r>
          </w:p>
        </w:tc>
        <w:tc>
          <w:tcPr>
            <w:tcW w:w="3389" w:type="dxa"/>
            <w:tcBorders>
              <w:top w:val="nil"/>
              <w:left w:val="nil"/>
              <w:bottom w:val="nil"/>
              <w:right w:val="nil"/>
            </w:tcBorders>
            <w:shd w:val="clear" w:color="auto" w:fill="auto"/>
            <w:noWrap/>
            <w:vAlign w:val="center"/>
            <w:hideMark/>
          </w:tcPr>
          <w:p w14:paraId="52CC1DC8" w14:textId="77777777" w:rsidR="00344C71" w:rsidRPr="0098591C" w:rsidRDefault="00344C71" w:rsidP="00206393">
            <w:pPr>
              <w:spacing w:after="0" w:line="240" w:lineRule="auto"/>
              <w:rPr>
                <w:rFonts w:ascii="Times New Roman" w:eastAsia="Times New Roman" w:hAnsi="Times New Roman"/>
                <w:color w:val="000000"/>
                <w:lang w:eastAsia="cs-CZ"/>
              </w:rPr>
            </w:pPr>
            <w:r w:rsidRPr="0098591C">
              <w:rPr>
                <w:rFonts w:ascii="Times New Roman" w:eastAsia="Times New Roman" w:hAnsi="Times New Roman"/>
                <w:color w:val="000000"/>
                <w:lang w:eastAsia="cs-CZ"/>
              </w:rPr>
              <w:t>posilovna/masérna</w:t>
            </w:r>
          </w:p>
        </w:tc>
        <w:tc>
          <w:tcPr>
            <w:tcW w:w="1580" w:type="dxa"/>
            <w:tcBorders>
              <w:top w:val="nil"/>
              <w:left w:val="nil"/>
              <w:bottom w:val="nil"/>
              <w:right w:val="nil"/>
            </w:tcBorders>
            <w:shd w:val="clear" w:color="auto" w:fill="auto"/>
            <w:noWrap/>
            <w:vAlign w:val="bottom"/>
            <w:hideMark/>
          </w:tcPr>
          <w:p w14:paraId="7B9F5460" w14:textId="77777777" w:rsidR="00344C71" w:rsidRPr="0098591C" w:rsidRDefault="00344C71" w:rsidP="00206393">
            <w:pPr>
              <w:spacing w:after="0" w:line="240" w:lineRule="auto"/>
              <w:rPr>
                <w:rFonts w:ascii="Times New Roman" w:eastAsia="Times New Roman" w:hAnsi="Times New Roman"/>
                <w:color w:val="000000"/>
                <w:lang w:eastAsia="cs-CZ"/>
              </w:rPr>
            </w:pPr>
          </w:p>
        </w:tc>
        <w:tc>
          <w:tcPr>
            <w:tcW w:w="1552" w:type="dxa"/>
            <w:tcBorders>
              <w:top w:val="nil"/>
              <w:left w:val="nil"/>
              <w:bottom w:val="nil"/>
              <w:right w:val="nil"/>
            </w:tcBorders>
            <w:shd w:val="clear" w:color="auto" w:fill="auto"/>
            <w:noWrap/>
            <w:vAlign w:val="center"/>
            <w:hideMark/>
          </w:tcPr>
          <w:p w14:paraId="2A74D519" w14:textId="77777777" w:rsidR="00344C71" w:rsidRPr="0098591C" w:rsidRDefault="00EA223C" w:rsidP="00206393">
            <w:pPr>
              <w:spacing w:after="0" w:line="240" w:lineRule="auto"/>
              <w:jc w:val="right"/>
              <w:rPr>
                <w:rFonts w:ascii="Times New Roman" w:eastAsia="Times New Roman" w:hAnsi="Times New Roman"/>
                <w:color w:val="000000"/>
                <w:lang w:eastAsia="cs-CZ"/>
              </w:rPr>
            </w:pPr>
            <w:r w:rsidRPr="0098591C">
              <w:rPr>
                <w:rFonts w:ascii="Times New Roman" w:eastAsia="Times New Roman" w:hAnsi="Times New Roman"/>
                <w:color w:val="000000"/>
                <w:lang w:eastAsia="cs-CZ"/>
              </w:rPr>
              <w:t>22,44</w:t>
            </w:r>
          </w:p>
        </w:tc>
      </w:tr>
      <w:tr w:rsidR="00344C71" w:rsidRPr="0098591C" w14:paraId="2F53F71D" w14:textId="77777777" w:rsidTr="00FB7334">
        <w:trPr>
          <w:trHeight w:val="300"/>
        </w:trPr>
        <w:tc>
          <w:tcPr>
            <w:tcW w:w="1291" w:type="dxa"/>
            <w:tcBorders>
              <w:top w:val="nil"/>
              <w:left w:val="nil"/>
              <w:bottom w:val="nil"/>
              <w:right w:val="nil"/>
            </w:tcBorders>
            <w:shd w:val="clear" w:color="auto" w:fill="auto"/>
            <w:noWrap/>
            <w:vAlign w:val="center"/>
            <w:hideMark/>
          </w:tcPr>
          <w:p w14:paraId="642359B0" w14:textId="77777777" w:rsidR="00344C71" w:rsidRPr="0098591C" w:rsidRDefault="00344C71" w:rsidP="00206393">
            <w:pPr>
              <w:spacing w:after="0" w:line="240" w:lineRule="auto"/>
              <w:rPr>
                <w:rFonts w:ascii="Times New Roman" w:eastAsia="Times New Roman" w:hAnsi="Times New Roman"/>
                <w:color w:val="000000"/>
                <w:lang w:eastAsia="cs-CZ"/>
              </w:rPr>
            </w:pPr>
            <w:r w:rsidRPr="0098591C">
              <w:rPr>
                <w:rFonts w:ascii="Times New Roman" w:eastAsia="Times New Roman" w:hAnsi="Times New Roman"/>
                <w:color w:val="000000"/>
                <w:lang w:eastAsia="cs-CZ"/>
              </w:rPr>
              <w:t>B118</w:t>
            </w:r>
          </w:p>
        </w:tc>
        <w:tc>
          <w:tcPr>
            <w:tcW w:w="3389" w:type="dxa"/>
            <w:tcBorders>
              <w:top w:val="nil"/>
              <w:left w:val="nil"/>
              <w:bottom w:val="nil"/>
              <w:right w:val="nil"/>
            </w:tcBorders>
            <w:shd w:val="clear" w:color="auto" w:fill="auto"/>
            <w:noWrap/>
            <w:vAlign w:val="center"/>
            <w:hideMark/>
          </w:tcPr>
          <w:p w14:paraId="3B349838" w14:textId="77777777" w:rsidR="00344C71" w:rsidRPr="0098591C" w:rsidRDefault="00344C71" w:rsidP="00206393">
            <w:pPr>
              <w:spacing w:after="0" w:line="240" w:lineRule="auto"/>
              <w:rPr>
                <w:rFonts w:ascii="Times New Roman" w:eastAsia="Times New Roman" w:hAnsi="Times New Roman"/>
                <w:color w:val="000000"/>
                <w:lang w:eastAsia="cs-CZ"/>
              </w:rPr>
            </w:pPr>
            <w:r w:rsidRPr="0098591C">
              <w:rPr>
                <w:rFonts w:ascii="Times New Roman" w:eastAsia="Times New Roman" w:hAnsi="Times New Roman"/>
                <w:color w:val="000000"/>
                <w:lang w:eastAsia="cs-CZ"/>
              </w:rPr>
              <w:t>chodba/posilovna vč. kar</w:t>
            </w:r>
            <w:r w:rsidR="006260A8" w:rsidRPr="0098591C">
              <w:rPr>
                <w:rFonts w:ascii="Times New Roman" w:eastAsia="Times New Roman" w:hAnsi="Times New Roman"/>
                <w:color w:val="000000"/>
                <w:lang w:eastAsia="cs-CZ"/>
              </w:rPr>
              <w:t>d</w:t>
            </w:r>
            <w:r w:rsidRPr="0098591C">
              <w:rPr>
                <w:rFonts w:ascii="Times New Roman" w:eastAsia="Times New Roman" w:hAnsi="Times New Roman"/>
                <w:color w:val="000000"/>
                <w:lang w:eastAsia="cs-CZ"/>
              </w:rPr>
              <w:t>io zóny</w:t>
            </w:r>
          </w:p>
        </w:tc>
        <w:tc>
          <w:tcPr>
            <w:tcW w:w="1580" w:type="dxa"/>
            <w:tcBorders>
              <w:top w:val="nil"/>
              <w:left w:val="nil"/>
              <w:bottom w:val="nil"/>
              <w:right w:val="nil"/>
            </w:tcBorders>
            <w:shd w:val="clear" w:color="auto" w:fill="auto"/>
            <w:noWrap/>
            <w:vAlign w:val="bottom"/>
            <w:hideMark/>
          </w:tcPr>
          <w:p w14:paraId="6BC069AB" w14:textId="77777777" w:rsidR="00344C71" w:rsidRPr="0098591C" w:rsidRDefault="00344C71" w:rsidP="00206393">
            <w:pPr>
              <w:spacing w:after="0" w:line="240" w:lineRule="auto"/>
              <w:rPr>
                <w:rFonts w:ascii="Times New Roman" w:eastAsia="Times New Roman" w:hAnsi="Times New Roman"/>
                <w:color w:val="000000"/>
                <w:lang w:eastAsia="cs-CZ"/>
              </w:rPr>
            </w:pPr>
          </w:p>
        </w:tc>
        <w:tc>
          <w:tcPr>
            <w:tcW w:w="1552" w:type="dxa"/>
            <w:tcBorders>
              <w:top w:val="nil"/>
              <w:left w:val="nil"/>
              <w:bottom w:val="nil"/>
              <w:right w:val="nil"/>
            </w:tcBorders>
            <w:shd w:val="clear" w:color="auto" w:fill="auto"/>
            <w:noWrap/>
            <w:vAlign w:val="center"/>
            <w:hideMark/>
          </w:tcPr>
          <w:p w14:paraId="4FA2B058" w14:textId="77777777" w:rsidR="00344C71" w:rsidRPr="0098591C" w:rsidRDefault="00EA223C" w:rsidP="00206393">
            <w:pPr>
              <w:spacing w:after="0" w:line="240" w:lineRule="auto"/>
              <w:jc w:val="right"/>
              <w:rPr>
                <w:rFonts w:ascii="Times New Roman" w:eastAsia="Times New Roman" w:hAnsi="Times New Roman"/>
                <w:color w:val="000000"/>
                <w:lang w:eastAsia="cs-CZ"/>
              </w:rPr>
            </w:pPr>
            <w:r w:rsidRPr="0098591C">
              <w:rPr>
                <w:rFonts w:ascii="Times New Roman" w:eastAsia="Times New Roman" w:hAnsi="Times New Roman"/>
                <w:color w:val="000000"/>
                <w:lang w:eastAsia="cs-CZ"/>
              </w:rPr>
              <w:t>59,28</w:t>
            </w:r>
          </w:p>
        </w:tc>
      </w:tr>
      <w:tr w:rsidR="00344C71" w:rsidRPr="0098591C" w14:paraId="04DED504" w14:textId="77777777" w:rsidTr="00FB7334">
        <w:trPr>
          <w:trHeight w:val="300"/>
        </w:trPr>
        <w:tc>
          <w:tcPr>
            <w:tcW w:w="1291" w:type="dxa"/>
            <w:tcBorders>
              <w:top w:val="nil"/>
              <w:left w:val="nil"/>
              <w:bottom w:val="nil"/>
              <w:right w:val="nil"/>
            </w:tcBorders>
            <w:shd w:val="clear" w:color="auto" w:fill="auto"/>
            <w:noWrap/>
            <w:vAlign w:val="center"/>
            <w:hideMark/>
          </w:tcPr>
          <w:p w14:paraId="433BD087" w14:textId="77777777" w:rsidR="00344C71" w:rsidRPr="0098591C" w:rsidRDefault="00344C71" w:rsidP="00206393">
            <w:pPr>
              <w:spacing w:after="0" w:line="240" w:lineRule="auto"/>
              <w:rPr>
                <w:rFonts w:ascii="Times New Roman" w:eastAsia="Times New Roman" w:hAnsi="Times New Roman"/>
                <w:color w:val="000000"/>
                <w:lang w:eastAsia="cs-CZ"/>
              </w:rPr>
            </w:pPr>
            <w:r w:rsidRPr="0098591C">
              <w:rPr>
                <w:rFonts w:ascii="Times New Roman" w:eastAsia="Times New Roman" w:hAnsi="Times New Roman"/>
                <w:color w:val="000000"/>
                <w:lang w:eastAsia="cs-CZ"/>
              </w:rPr>
              <w:t>B119</w:t>
            </w:r>
          </w:p>
        </w:tc>
        <w:tc>
          <w:tcPr>
            <w:tcW w:w="3389" w:type="dxa"/>
            <w:tcBorders>
              <w:top w:val="nil"/>
              <w:left w:val="nil"/>
              <w:bottom w:val="nil"/>
              <w:right w:val="nil"/>
            </w:tcBorders>
            <w:shd w:val="clear" w:color="auto" w:fill="auto"/>
            <w:noWrap/>
            <w:vAlign w:val="center"/>
            <w:hideMark/>
          </w:tcPr>
          <w:p w14:paraId="68BB9F56" w14:textId="77777777" w:rsidR="00344C71" w:rsidRPr="0098591C" w:rsidRDefault="00344C71" w:rsidP="00206393">
            <w:pPr>
              <w:spacing w:after="0" w:line="240" w:lineRule="auto"/>
              <w:rPr>
                <w:rFonts w:ascii="Times New Roman" w:eastAsia="Times New Roman" w:hAnsi="Times New Roman"/>
                <w:color w:val="000000"/>
                <w:lang w:eastAsia="cs-CZ"/>
              </w:rPr>
            </w:pPr>
            <w:r w:rsidRPr="0098591C">
              <w:rPr>
                <w:rFonts w:ascii="Times New Roman" w:eastAsia="Times New Roman" w:hAnsi="Times New Roman"/>
                <w:color w:val="000000"/>
                <w:lang w:eastAsia="cs-CZ"/>
              </w:rPr>
              <w:t>zimní zahrada</w:t>
            </w:r>
          </w:p>
        </w:tc>
        <w:tc>
          <w:tcPr>
            <w:tcW w:w="1580" w:type="dxa"/>
            <w:tcBorders>
              <w:top w:val="nil"/>
              <w:left w:val="nil"/>
              <w:bottom w:val="nil"/>
              <w:right w:val="nil"/>
            </w:tcBorders>
            <w:shd w:val="clear" w:color="auto" w:fill="auto"/>
            <w:noWrap/>
            <w:vAlign w:val="bottom"/>
            <w:hideMark/>
          </w:tcPr>
          <w:p w14:paraId="00DC8D59" w14:textId="77777777" w:rsidR="00344C71" w:rsidRPr="0098591C" w:rsidRDefault="00344C71" w:rsidP="00206393">
            <w:pPr>
              <w:spacing w:after="0" w:line="240" w:lineRule="auto"/>
              <w:rPr>
                <w:rFonts w:ascii="Times New Roman" w:eastAsia="Times New Roman" w:hAnsi="Times New Roman"/>
                <w:color w:val="000000"/>
                <w:lang w:eastAsia="cs-CZ"/>
              </w:rPr>
            </w:pPr>
          </w:p>
        </w:tc>
        <w:tc>
          <w:tcPr>
            <w:tcW w:w="1552" w:type="dxa"/>
            <w:tcBorders>
              <w:top w:val="nil"/>
              <w:left w:val="nil"/>
              <w:bottom w:val="nil"/>
              <w:right w:val="nil"/>
            </w:tcBorders>
            <w:shd w:val="clear" w:color="auto" w:fill="auto"/>
            <w:noWrap/>
            <w:vAlign w:val="center"/>
            <w:hideMark/>
          </w:tcPr>
          <w:p w14:paraId="28274069" w14:textId="77777777" w:rsidR="00344C71" w:rsidRPr="0098591C" w:rsidRDefault="00344C71" w:rsidP="00206393">
            <w:pPr>
              <w:spacing w:after="0" w:line="240" w:lineRule="auto"/>
              <w:jc w:val="right"/>
              <w:rPr>
                <w:rFonts w:ascii="Times New Roman" w:eastAsia="Times New Roman" w:hAnsi="Times New Roman"/>
                <w:color w:val="000000"/>
                <w:lang w:eastAsia="cs-CZ"/>
              </w:rPr>
            </w:pPr>
            <w:r w:rsidRPr="0098591C">
              <w:rPr>
                <w:rFonts w:ascii="Times New Roman" w:eastAsia="Times New Roman" w:hAnsi="Times New Roman"/>
                <w:color w:val="000000"/>
                <w:lang w:eastAsia="cs-CZ"/>
              </w:rPr>
              <w:t>68,83</w:t>
            </w:r>
          </w:p>
        </w:tc>
      </w:tr>
      <w:tr w:rsidR="00344C71" w:rsidRPr="0098591C" w14:paraId="7578119A" w14:textId="77777777" w:rsidTr="00FB7334">
        <w:trPr>
          <w:trHeight w:val="300"/>
        </w:trPr>
        <w:tc>
          <w:tcPr>
            <w:tcW w:w="1291" w:type="dxa"/>
            <w:tcBorders>
              <w:top w:val="nil"/>
              <w:left w:val="nil"/>
              <w:bottom w:val="nil"/>
              <w:right w:val="nil"/>
            </w:tcBorders>
            <w:shd w:val="clear" w:color="auto" w:fill="auto"/>
            <w:noWrap/>
            <w:vAlign w:val="center"/>
            <w:hideMark/>
          </w:tcPr>
          <w:p w14:paraId="739EA366" w14:textId="77777777" w:rsidR="00344C71" w:rsidRPr="00F61D72" w:rsidRDefault="00344C71" w:rsidP="00206393">
            <w:pPr>
              <w:spacing w:after="0" w:line="240" w:lineRule="auto"/>
              <w:rPr>
                <w:rFonts w:ascii="Times New Roman" w:eastAsia="Times New Roman" w:hAnsi="Times New Roman"/>
                <w:color w:val="000000"/>
                <w:lang w:eastAsia="cs-CZ"/>
              </w:rPr>
            </w:pPr>
          </w:p>
        </w:tc>
        <w:tc>
          <w:tcPr>
            <w:tcW w:w="3389" w:type="dxa"/>
            <w:tcBorders>
              <w:top w:val="nil"/>
              <w:left w:val="nil"/>
              <w:bottom w:val="nil"/>
              <w:right w:val="nil"/>
            </w:tcBorders>
            <w:shd w:val="clear" w:color="auto" w:fill="auto"/>
            <w:noWrap/>
            <w:vAlign w:val="center"/>
            <w:hideMark/>
          </w:tcPr>
          <w:p w14:paraId="27EF774E" w14:textId="77777777" w:rsidR="00344C71" w:rsidRPr="00F61D72" w:rsidRDefault="00344C71" w:rsidP="00206393">
            <w:pPr>
              <w:spacing w:after="0" w:line="240" w:lineRule="auto"/>
              <w:rPr>
                <w:rFonts w:ascii="Times New Roman" w:eastAsia="Times New Roman" w:hAnsi="Times New Roman"/>
                <w:color w:val="000000"/>
                <w:lang w:eastAsia="cs-CZ"/>
              </w:rPr>
            </w:pPr>
          </w:p>
        </w:tc>
        <w:tc>
          <w:tcPr>
            <w:tcW w:w="1580" w:type="dxa"/>
            <w:tcBorders>
              <w:top w:val="nil"/>
              <w:left w:val="nil"/>
              <w:bottom w:val="nil"/>
              <w:right w:val="nil"/>
            </w:tcBorders>
            <w:shd w:val="clear" w:color="auto" w:fill="auto"/>
            <w:noWrap/>
            <w:vAlign w:val="bottom"/>
            <w:hideMark/>
          </w:tcPr>
          <w:p w14:paraId="28C0B524" w14:textId="77777777" w:rsidR="00344C71" w:rsidRPr="00F61D72" w:rsidRDefault="00344C71" w:rsidP="00206393">
            <w:pPr>
              <w:spacing w:after="0" w:line="240" w:lineRule="auto"/>
              <w:rPr>
                <w:rFonts w:ascii="Times New Roman" w:eastAsia="Times New Roman" w:hAnsi="Times New Roman"/>
                <w:color w:val="000000"/>
                <w:lang w:eastAsia="cs-CZ"/>
              </w:rPr>
            </w:pPr>
          </w:p>
        </w:tc>
        <w:tc>
          <w:tcPr>
            <w:tcW w:w="1552" w:type="dxa"/>
            <w:tcBorders>
              <w:top w:val="nil"/>
              <w:left w:val="nil"/>
              <w:bottom w:val="nil"/>
              <w:right w:val="nil"/>
            </w:tcBorders>
            <w:shd w:val="clear" w:color="auto" w:fill="auto"/>
            <w:noWrap/>
            <w:vAlign w:val="center"/>
          </w:tcPr>
          <w:p w14:paraId="03F1FCB3" w14:textId="77777777" w:rsidR="00344C71" w:rsidRPr="00F61D72" w:rsidRDefault="00344C71" w:rsidP="00206393">
            <w:pPr>
              <w:spacing w:after="0" w:line="240" w:lineRule="auto"/>
              <w:jc w:val="right"/>
              <w:rPr>
                <w:rFonts w:ascii="Times New Roman" w:eastAsia="Times New Roman" w:hAnsi="Times New Roman"/>
                <w:b/>
                <w:bCs/>
                <w:color w:val="000000"/>
                <w:lang w:eastAsia="cs-CZ"/>
              </w:rPr>
            </w:pPr>
          </w:p>
        </w:tc>
      </w:tr>
      <w:tr w:rsidR="00344C71" w:rsidRPr="0098591C" w14:paraId="41974FF5" w14:textId="77777777" w:rsidTr="00FB7334">
        <w:trPr>
          <w:trHeight w:val="300"/>
        </w:trPr>
        <w:tc>
          <w:tcPr>
            <w:tcW w:w="1291" w:type="dxa"/>
            <w:tcBorders>
              <w:top w:val="nil"/>
              <w:left w:val="nil"/>
              <w:bottom w:val="nil"/>
              <w:right w:val="nil"/>
            </w:tcBorders>
            <w:shd w:val="clear" w:color="auto" w:fill="auto"/>
            <w:noWrap/>
            <w:vAlign w:val="center"/>
            <w:hideMark/>
          </w:tcPr>
          <w:p w14:paraId="1A483217" w14:textId="77777777" w:rsidR="00344C71" w:rsidRPr="00F61D72" w:rsidRDefault="00344C71" w:rsidP="00206393">
            <w:pPr>
              <w:spacing w:after="0" w:line="240" w:lineRule="auto"/>
              <w:rPr>
                <w:rFonts w:ascii="Times New Roman" w:eastAsia="Times New Roman" w:hAnsi="Times New Roman"/>
                <w:color w:val="000000"/>
                <w:lang w:eastAsia="cs-CZ"/>
              </w:rPr>
            </w:pPr>
          </w:p>
        </w:tc>
        <w:tc>
          <w:tcPr>
            <w:tcW w:w="3389" w:type="dxa"/>
            <w:tcBorders>
              <w:top w:val="nil"/>
              <w:left w:val="nil"/>
              <w:bottom w:val="nil"/>
              <w:right w:val="nil"/>
            </w:tcBorders>
            <w:shd w:val="clear" w:color="auto" w:fill="auto"/>
            <w:noWrap/>
            <w:vAlign w:val="center"/>
            <w:hideMark/>
          </w:tcPr>
          <w:p w14:paraId="5EB65A9F" w14:textId="77777777" w:rsidR="00344C71" w:rsidRPr="00F61D72" w:rsidRDefault="00344C71" w:rsidP="00206393">
            <w:pPr>
              <w:spacing w:after="0" w:line="240" w:lineRule="auto"/>
              <w:rPr>
                <w:rFonts w:ascii="Times New Roman" w:eastAsia="Times New Roman" w:hAnsi="Times New Roman"/>
                <w:b/>
                <w:bCs/>
                <w:i/>
                <w:iCs/>
                <w:color w:val="000000"/>
                <w:lang w:eastAsia="cs-CZ"/>
              </w:rPr>
            </w:pPr>
            <w:r w:rsidRPr="00F61D72">
              <w:rPr>
                <w:rFonts w:ascii="Times New Roman" w:eastAsia="Times New Roman" w:hAnsi="Times New Roman"/>
                <w:b/>
                <w:bCs/>
                <w:i/>
                <w:iCs/>
                <w:color w:val="000000"/>
                <w:lang w:eastAsia="cs-CZ"/>
              </w:rPr>
              <w:t xml:space="preserve">Prostory v 1. podzemním podlaží o celkové ploše </w:t>
            </w:r>
          </w:p>
        </w:tc>
        <w:tc>
          <w:tcPr>
            <w:tcW w:w="1580" w:type="dxa"/>
            <w:tcBorders>
              <w:top w:val="nil"/>
              <w:left w:val="nil"/>
              <w:bottom w:val="nil"/>
              <w:right w:val="nil"/>
            </w:tcBorders>
            <w:shd w:val="clear" w:color="auto" w:fill="auto"/>
            <w:noWrap/>
            <w:vAlign w:val="bottom"/>
            <w:hideMark/>
          </w:tcPr>
          <w:p w14:paraId="14BF5D6E" w14:textId="77777777" w:rsidR="00344C71" w:rsidRPr="00F61D72" w:rsidRDefault="00344C71" w:rsidP="00206393">
            <w:pPr>
              <w:spacing w:after="0" w:line="240" w:lineRule="auto"/>
              <w:rPr>
                <w:rFonts w:ascii="Times New Roman" w:eastAsia="Times New Roman" w:hAnsi="Times New Roman"/>
                <w:color w:val="000000"/>
                <w:lang w:eastAsia="cs-CZ"/>
              </w:rPr>
            </w:pPr>
          </w:p>
        </w:tc>
        <w:tc>
          <w:tcPr>
            <w:tcW w:w="1552" w:type="dxa"/>
            <w:tcBorders>
              <w:top w:val="nil"/>
              <w:left w:val="nil"/>
              <w:bottom w:val="nil"/>
              <w:right w:val="nil"/>
            </w:tcBorders>
            <w:shd w:val="clear" w:color="auto" w:fill="auto"/>
            <w:noWrap/>
            <w:vAlign w:val="bottom"/>
            <w:hideMark/>
          </w:tcPr>
          <w:p w14:paraId="0C700C5F" w14:textId="77777777" w:rsidR="00344C71" w:rsidRPr="00F61D72" w:rsidRDefault="00222AF4" w:rsidP="00222AF4">
            <w:pPr>
              <w:spacing w:after="0" w:line="240" w:lineRule="auto"/>
              <w:jc w:val="right"/>
              <w:rPr>
                <w:rFonts w:ascii="Times New Roman" w:eastAsia="Times New Roman" w:hAnsi="Times New Roman"/>
                <w:b/>
                <w:bCs/>
                <w:color w:val="000000"/>
                <w:lang w:eastAsia="cs-CZ"/>
              </w:rPr>
            </w:pPr>
            <w:r w:rsidRPr="00F61D72">
              <w:rPr>
                <w:rFonts w:ascii="Times New Roman" w:eastAsia="Times New Roman" w:hAnsi="Times New Roman"/>
                <w:b/>
                <w:bCs/>
                <w:color w:val="000000"/>
                <w:lang w:eastAsia="cs-CZ"/>
              </w:rPr>
              <w:t>798</w:t>
            </w:r>
            <w:r w:rsidR="00C418DC" w:rsidRPr="00F61D72">
              <w:rPr>
                <w:rFonts w:ascii="Times New Roman" w:eastAsia="Times New Roman" w:hAnsi="Times New Roman"/>
                <w:b/>
                <w:bCs/>
                <w:color w:val="000000"/>
                <w:lang w:eastAsia="cs-CZ"/>
              </w:rPr>
              <w:t>,</w:t>
            </w:r>
            <w:r w:rsidRPr="00F61D72">
              <w:rPr>
                <w:rFonts w:ascii="Times New Roman" w:eastAsia="Times New Roman" w:hAnsi="Times New Roman"/>
                <w:b/>
                <w:bCs/>
                <w:color w:val="000000"/>
                <w:lang w:eastAsia="cs-CZ"/>
              </w:rPr>
              <w:t>02</w:t>
            </w:r>
            <w:r w:rsidR="00D366E4" w:rsidRPr="00F61D72">
              <w:rPr>
                <w:rFonts w:ascii="Times New Roman" w:eastAsia="Times New Roman" w:hAnsi="Times New Roman"/>
                <w:b/>
                <w:bCs/>
                <w:color w:val="000000"/>
                <w:lang w:eastAsia="cs-CZ"/>
              </w:rPr>
              <w:t xml:space="preserve"> m2</w:t>
            </w:r>
          </w:p>
        </w:tc>
      </w:tr>
      <w:tr w:rsidR="00344C71" w:rsidRPr="0098591C" w14:paraId="125D020F" w14:textId="77777777" w:rsidTr="00FB7334">
        <w:trPr>
          <w:trHeight w:val="300"/>
        </w:trPr>
        <w:tc>
          <w:tcPr>
            <w:tcW w:w="1291" w:type="dxa"/>
            <w:tcBorders>
              <w:top w:val="nil"/>
              <w:left w:val="nil"/>
              <w:bottom w:val="nil"/>
              <w:right w:val="nil"/>
            </w:tcBorders>
            <w:shd w:val="clear" w:color="auto" w:fill="auto"/>
            <w:noWrap/>
            <w:vAlign w:val="center"/>
            <w:hideMark/>
          </w:tcPr>
          <w:p w14:paraId="64E353BA" w14:textId="77777777" w:rsidR="00344C71" w:rsidRPr="0098591C" w:rsidRDefault="00344C71" w:rsidP="00206393">
            <w:pPr>
              <w:spacing w:after="0" w:line="240" w:lineRule="auto"/>
              <w:rPr>
                <w:rFonts w:ascii="Times New Roman" w:eastAsia="Times New Roman" w:hAnsi="Times New Roman"/>
                <w:color w:val="000000"/>
                <w:lang w:eastAsia="cs-CZ"/>
              </w:rPr>
            </w:pPr>
            <w:r w:rsidRPr="0098591C">
              <w:rPr>
                <w:rFonts w:ascii="Times New Roman" w:eastAsia="Times New Roman" w:hAnsi="Times New Roman"/>
                <w:color w:val="000000"/>
                <w:lang w:eastAsia="cs-CZ"/>
              </w:rPr>
              <w:t>E031</w:t>
            </w:r>
          </w:p>
        </w:tc>
        <w:tc>
          <w:tcPr>
            <w:tcW w:w="3389" w:type="dxa"/>
            <w:tcBorders>
              <w:top w:val="nil"/>
              <w:left w:val="nil"/>
              <w:bottom w:val="nil"/>
              <w:right w:val="nil"/>
            </w:tcBorders>
            <w:shd w:val="clear" w:color="auto" w:fill="auto"/>
            <w:noWrap/>
            <w:vAlign w:val="center"/>
            <w:hideMark/>
          </w:tcPr>
          <w:p w14:paraId="000FEBBA" w14:textId="77777777" w:rsidR="00344C71" w:rsidRPr="0098591C" w:rsidRDefault="00344C71" w:rsidP="00206393">
            <w:pPr>
              <w:spacing w:after="0" w:line="240" w:lineRule="auto"/>
              <w:rPr>
                <w:rFonts w:ascii="Times New Roman" w:eastAsia="Times New Roman" w:hAnsi="Times New Roman"/>
                <w:color w:val="000000"/>
                <w:lang w:eastAsia="cs-CZ"/>
              </w:rPr>
            </w:pPr>
            <w:r w:rsidRPr="0098591C">
              <w:rPr>
                <w:rFonts w:ascii="Times New Roman" w:eastAsia="Times New Roman" w:hAnsi="Times New Roman"/>
                <w:color w:val="000000"/>
                <w:lang w:eastAsia="cs-CZ"/>
              </w:rPr>
              <w:t>bazén</w:t>
            </w:r>
          </w:p>
        </w:tc>
        <w:tc>
          <w:tcPr>
            <w:tcW w:w="1580" w:type="dxa"/>
            <w:tcBorders>
              <w:top w:val="nil"/>
              <w:left w:val="nil"/>
              <w:bottom w:val="nil"/>
              <w:right w:val="nil"/>
            </w:tcBorders>
            <w:shd w:val="clear" w:color="auto" w:fill="auto"/>
            <w:noWrap/>
            <w:vAlign w:val="bottom"/>
            <w:hideMark/>
          </w:tcPr>
          <w:p w14:paraId="7DD2FA49" w14:textId="77777777" w:rsidR="00344C71" w:rsidRPr="0098591C" w:rsidRDefault="00344C71" w:rsidP="00206393">
            <w:pPr>
              <w:spacing w:after="0" w:line="240" w:lineRule="auto"/>
              <w:rPr>
                <w:rFonts w:ascii="Times New Roman" w:eastAsia="Times New Roman" w:hAnsi="Times New Roman"/>
                <w:color w:val="000000"/>
                <w:lang w:eastAsia="cs-CZ"/>
              </w:rPr>
            </w:pPr>
          </w:p>
        </w:tc>
        <w:tc>
          <w:tcPr>
            <w:tcW w:w="1552" w:type="dxa"/>
            <w:tcBorders>
              <w:top w:val="nil"/>
              <w:left w:val="nil"/>
              <w:bottom w:val="nil"/>
              <w:right w:val="nil"/>
            </w:tcBorders>
            <w:shd w:val="clear" w:color="auto" w:fill="auto"/>
            <w:noWrap/>
            <w:vAlign w:val="center"/>
            <w:hideMark/>
          </w:tcPr>
          <w:p w14:paraId="21D8B9CF" w14:textId="77777777" w:rsidR="00344C71" w:rsidRPr="0098591C" w:rsidRDefault="00344C71" w:rsidP="00206393">
            <w:pPr>
              <w:spacing w:after="0" w:line="240" w:lineRule="auto"/>
              <w:jc w:val="right"/>
              <w:rPr>
                <w:rFonts w:ascii="Times New Roman" w:eastAsia="Times New Roman" w:hAnsi="Times New Roman"/>
                <w:color w:val="000000"/>
                <w:lang w:eastAsia="cs-CZ"/>
              </w:rPr>
            </w:pPr>
            <w:r w:rsidRPr="0098591C">
              <w:rPr>
                <w:rFonts w:ascii="Times New Roman" w:eastAsia="Times New Roman" w:hAnsi="Times New Roman"/>
                <w:color w:val="000000"/>
                <w:lang w:eastAsia="cs-CZ"/>
              </w:rPr>
              <w:t>516,60</w:t>
            </w:r>
          </w:p>
        </w:tc>
      </w:tr>
      <w:tr w:rsidR="00344C71" w:rsidRPr="0098591C" w14:paraId="012C20B9" w14:textId="77777777" w:rsidTr="00FB7334">
        <w:trPr>
          <w:trHeight w:val="300"/>
        </w:trPr>
        <w:tc>
          <w:tcPr>
            <w:tcW w:w="1291" w:type="dxa"/>
            <w:tcBorders>
              <w:top w:val="nil"/>
              <w:left w:val="nil"/>
              <w:bottom w:val="nil"/>
              <w:right w:val="nil"/>
            </w:tcBorders>
            <w:shd w:val="clear" w:color="auto" w:fill="auto"/>
            <w:noWrap/>
            <w:vAlign w:val="center"/>
            <w:hideMark/>
          </w:tcPr>
          <w:p w14:paraId="1524B459" w14:textId="77777777" w:rsidR="00344C71" w:rsidRPr="0098591C" w:rsidRDefault="00344C71" w:rsidP="00206393">
            <w:pPr>
              <w:spacing w:after="0" w:line="240" w:lineRule="auto"/>
              <w:rPr>
                <w:rFonts w:ascii="Times New Roman" w:eastAsia="Times New Roman" w:hAnsi="Times New Roman"/>
                <w:color w:val="000000"/>
                <w:lang w:eastAsia="cs-CZ"/>
              </w:rPr>
            </w:pPr>
            <w:r w:rsidRPr="0098591C">
              <w:rPr>
                <w:rFonts w:ascii="Times New Roman" w:eastAsia="Times New Roman" w:hAnsi="Times New Roman"/>
                <w:color w:val="000000"/>
                <w:lang w:eastAsia="cs-CZ"/>
              </w:rPr>
              <w:t>E031a</w:t>
            </w:r>
          </w:p>
        </w:tc>
        <w:tc>
          <w:tcPr>
            <w:tcW w:w="3389" w:type="dxa"/>
            <w:tcBorders>
              <w:top w:val="nil"/>
              <w:left w:val="nil"/>
              <w:bottom w:val="nil"/>
              <w:right w:val="nil"/>
            </w:tcBorders>
            <w:shd w:val="clear" w:color="auto" w:fill="auto"/>
            <w:noWrap/>
            <w:vAlign w:val="center"/>
            <w:hideMark/>
          </w:tcPr>
          <w:p w14:paraId="3C2764F7" w14:textId="77777777" w:rsidR="00344C71" w:rsidRPr="0098591C" w:rsidRDefault="00344C71" w:rsidP="00206393">
            <w:pPr>
              <w:spacing w:after="0" w:line="240" w:lineRule="auto"/>
              <w:rPr>
                <w:rFonts w:ascii="Times New Roman" w:eastAsia="Times New Roman" w:hAnsi="Times New Roman"/>
                <w:color w:val="000000"/>
                <w:lang w:eastAsia="cs-CZ"/>
              </w:rPr>
            </w:pPr>
            <w:r w:rsidRPr="0098591C">
              <w:rPr>
                <w:rFonts w:ascii="Times New Roman" w:eastAsia="Times New Roman" w:hAnsi="Times New Roman"/>
                <w:color w:val="000000"/>
                <w:lang w:eastAsia="cs-CZ"/>
              </w:rPr>
              <w:t>zimní zahrada</w:t>
            </w:r>
          </w:p>
        </w:tc>
        <w:tc>
          <w:tcPr>
            <w:tcW w:w="1580" w:type="dxa"/>
            <w:tcBorders>
              <w:top w:val="nil"/>
              <w:left w:val="nil"/>
              <w:bottom w:val="nil"/>
              <w:right w:val="nil"/>
            </w:tcBorders>
            <w:shd w:val="clear" w:color="auto" w:fill="auto"/>
            <w:noWrap/>
            <w:vAlign w:val="bottom"/>
            <w:hideMark/>
          </w:tcPr>
          <w:p w14:paraId="4E593F22" w14:textId="77777777" w:rsidR="00344C71" w:rsidRPr="0098591C" w:rsidRDefault="00344C71" w:rsidP="00206393">
            <w:pPr>
              <w:spacing w:after="0" w:line="240" w:lineRule="auto"/>
              <w:rPr>
                <w:rFonts w:ascii="Times New Roman" w:eastAsia="Times New Roman" w:hAnsi="Times New Roman"/>
                <w:color w:val="000000"/>
                <w:lang w:eastAsia="cs-CZ"/>
              </w:rPr>
            </w:pPr>
          </w:p>
        </w:tc>
        <w:tc>
          <w:tcPr>
            <w:tcW w:w="1552" w:type="dxa"/>
            <w:tcBorders>
              <w:top w:val="nil"/>
              <w:left w:val="nil"/>
              <w:bottom w:val="nil"/>
              <w:right w:val="nil"/>
            </w:tcBorders>
            <w:shd w:val="clear" w:color="auto" w:fill="auto"/>
            <w:noWrap/>
            <w:vAlign w:val="center"/>
            <w:hideMark/>
          </w:tcPr>
          <w:p w14:paraId="50D7C84D" w14:textId="77777777" w:rsidR="00344C71" w:rsidRPr="0098591C" w:rsidRDefault="00D74F20" w:rsidP="00206393">
            <w:pPr>
              <w:spacing w:after="0" w:line="240" w:lineRule="auto"/>
              <w:jc w:val="right"/>
              <w:rPr>
                <w:rFonts w:ascii="Times New Roman" w:eastAsia="Times New Roman" w:hAnsi="Times New Roman"/>
                <w:color w:val="000000"/>
                <w:lang w:eastAsia="cs-CZ"/>
              </w:rPr>
            </w:pPr>
            <w:r w:rsidRPr="0098591C">
              <w:rPr>
                <w:rFonts w:ascii="Times New Roman" w:eastAsia="Times New Roman" w:hAnsi="Times New Roman"/>
                <w:color w:val="000000"/>
                <w:lang w:eastAsia="cs-CZ"/>
              </w:rPr>
              <w:t>150,14</w:t>
            </w:r>
          </w:p>
        </w:tc>
      </w:tr>
      <w:tr w:rsidR="00344C71" w:rsidRPr="0098591C" w14:paraId="29DC7D9E" w14:textId="77777777" w:rsidTr="00FB7334">
        <w:trPr>
          <w:trHeight w:val="300"/>
        </w:trPr>
        <w:tc>
          <w:tcPr>
            <w:tcW w:w="1291" w:type="dxa"/>
            <w:tcBorders>
              <w:top w:val="nil"/>
              <w:left w:val="nil"/>
              <w:bottom w:val="nil"/>
              <w:right w:val="nil"/>
            </w:tcBorders>
            <w:shd w:val="clear" w:color="auto" w:fill="auto"/>
            <w:noWrap/>
            <w:vAlign w:val="center"/>
            <w:hideMark/>
          </w:tcPr>
          <w:p w14:paraId="14EFF828" w14:textId="77777777" w:rsidR="00344C71" w:rsidRPr="0098591C" w:rsidRDefault="00344C71" w:rsidP="00206393">
            <w:pPr>
              <w:spacing w:after="0" w:line="240" w:lineRule="auto"/>
              <w:rPr>
                <w:rFonts w:ascii="Times New Roman" w:eastAsia="Times New Roman" w:hAnsi="Times New Roman"/>
                <w:color w:val="000000"/>
                <w:lang w:eastAsia="cs-CZ"/>
              </w:rPr>
            </w:pPr>
            <w:r w:rsidRPr="0098591C">
              <w:rPr>
                <w:rFonts w:ascii="Times New Roman" w:eastAsia="Times New Roman" w:hAnsi="Times New Roman"/>
                <w:color w:val="000000"/>
                <w:lang w:eastAsia="cs-CZ"/>
              </w:rPr>
              <w:t>E033</w:t>
            </w:r>
          </w:p>
        </w:tc>
        <w:tc>
          <w:tcPr>
            <w:tcW w:w="3389" w:type="dxa"/>
            <w:tcBorders>
              <w:top w:val="nil"/>
              <w:left w:val="nil"/>
              <w:bottom w:val="nil"/>
              <w:right w:val="nil"/>
            </w:tcBorders>
            <w:shd w:val="clear" w:color="auto" w:fill="auto"/>
            <w:noWrap/>
            <w:vAlign w:val="center"/>
            <w:hideMark/>
          </w:tcPr>
          <w:p w14:paraId="550FCAAE" w14:textId="77777777" w:rsidR="00344C71" w:rsidRPr="0098591C" w:rsidRDefault="00344C71" w:rsidP="00206393">
            <w:pPr>
              <w:spacing w:after="0" w:line="240" w:lineRule="auto"/>
              <w:rPr>
                <w:rFonts w:ascii="Times New Roman" w:eastAsia="Times New Roman" w:hAnsi="Times New Roman"/>
                <w:color w:val="000000"/>
                <w:lang w:eastAsia="cs-CZ"/>
              </w:rPr>
            </w:pPr>
            <w:r w:rsidRPr="0098591C">
              <w:rPr>
                <w:rFonts w:ascii="Times New Roman" w:eastAsia="Times New Roman" w:hAnsi="Times New Roman"/>
                <w:color w:val="000000"/>
                <w:lang w:eastAsia="cs-CZ"/>
              </w:rPr>
              <w:t>úklid, WC</w:t>
            </w:r>
          </w:p>
        </w:tc>
        <w:tc>
          <w:tcPr>
            <w:tcW w:w="1580" w:type="dxa"/>
            <w:tcBorders>
              <w:top w:val="nil"/>
              <w:left w:val="nil"/>
              <w:bottom w:val="nil"/>
              <w:right w:val="nil"/>
            </w:tcBorders>
            <w:shd w:val="clear" w:color="auto" w:fill="auto"/>
            <w:noWrap/>
            <w:vAlign w:val="bottom"/>
            <w:hideMark/>
          </w:tcPr>
          <w:p w14:paraId="59DF6ABC" w14:textId="77777777" w:rsidR="00344C71" w:rsidRPr="0098591C" w:rsidRDefault="00344C71" w:rsidP="00206393">
            <w:pPr>
              <w:spacing w:after="0" w:line="240" w:lineRule="auto"/>
              <w:rPr>
                <w:rFonts w:ascii="Times New Roman" w:eastAsia="Times New Roman" w:hAnsi="Times New Roman"/>
                <w:color w:val="000000"/>
                <w:lang w:eastAsia="cs-CZ"/>
              </w:rPr>
            </w:pPr>
          </w:p>
        </w:tc>
        <w:tc>
          <w:tcPr>
            <w:tcW w:w="1552" w:type="dxa"/>
            <w:tcBorders>
              <w:top w:val="nil"/>
              <w:left w:val="nil"/>
              <w:bottom w:val="nil"/>
              <w:right w:val="nil"/>
            </w:tcBorders>
            <w:shd w:val="clear" w:color="auto" w:fill="auto"/>
            <w:noWrap/>
            <w:vAlign w:val="center"/>
            <w:hideMark/>
          </w:tcPr>
          <w:p w14:paraId="6B0E97A5" w14:textId="77777777" w:rsidR="00344C71" w:rsidRPr="0098591C" w:rsidRDefault="00D74F20" w:rsidP="00206393">
            <w:pPr>
              <w:spacing w:after="0" w:line="240" w:lineRule="auto"/>
              <w:jc w:val="right"/>
              <w:rPr>
                <w:rFonts w:ascii="Times New Roman" w:eastAsia="Times New Roman" w:hAnsi="Times New Roman"/>
                <w:color w:val="000000"/>
                <w:lang w:eastAsia="cs-CZ"/>
              </w:rPr>
            </w:pPr>
            <w:r w:rsidRPr="0098591C">
              <w:rPr>
                <w:rFonts w:ascii="Times New Roman" w:eastAsia="Times New Roman" w:hAnsi="Times New Roman"/>
                <w:color w:val="000000"/>
                <w:lang w:eastAsia="cs-CZ"/>
              </w:rPr>
              <w:t>10,39</w:t>
            </w:r>
          </w:p>
        </w:tc>
      </w:tr>
      <w:tr w:rsidR="00344C71" w:rsidRPr="0098591C" w14:paraId="1971FB02" w14:textId="77777777" w:rsidTr="00FB7334">
        <w:trPr>
          <w:trHeight w:val="300"/>
        </w:trPr>
        <w:tc>
          <w:tcPr>
            <w:tcW w:w="1291" w:type="dxa"/>
            <w:tcBorders>
              <w:top w:val="nil"/>
              <w:left w:val="nil"/>
              <w:bottom w:val="nil"/>
              <w:right w:val="nil"/>
            </w:tcBorders>
            <w:shd w:val="clear" w:color="auto" w:fill="auto"/>
            <w:noWrap/>
            <w:vAlign w:val="center"/>
            <w:hideMark/>
          </w:tcPr>
          <w:p w14:paraId="0ACBE6CD" w14:textId="19CC3487" w:rsidR="00344C71" w:rsidRPr="0098591C" w:rsidRDefault="00344C71" w:rsidP="00206393">
            <w:pPr>
              <w:spacing w:after="0" w:line="240" w:lineRule="auto"/>
              <w:rPr>
                <w:rFonts w:ascii="Times New Roman" w:eastAsia="Times New Roman" w:hAnsi="Times New Roman"/>
                <w:color w:val="000000"/>
                <w:lang w:eastAsia="cs-CZ"/>
              </w:rPr>
            </w:pPr>
            <w:r w:rsidRPr="0098591C">
              <w:rPr>
                <w:rFonts w:ascii="Times New Roman" w:eastAsia="Times New Roman" w:hAnsi="Times New Roman"/>
                <w:color w:val="000000"/>
                <w:lang w:eastAsia="cs-CZ"/>
              </w:rPr>
              <w:t>E</w:t>
            </w:r>
            <w:r w:rsidR="009E3F01">
              <w:rPr>
                <w:rFonts w:ascii="Times New Roman" w:eastAsia="Times New Roman" w:hAnsi="Times New Roman"/>
                <w:color w:val="000000"/>
                <w:lang w:eastAsia="cs-CZ"/>
              </w:rPr>
              <w:t>0</w:t>
            </w:r>
            <w:r w:rsidRPr="0098591C">
              <w:rPr>
                <w:rFonts w:ascii="Times New Roman" w:eastAsia="Times New Roman" w:hAnsi="Times New Roman"/>
                <w:color w:val="000000"/>
                <w:lang w:eastAsia="cs-CZ"/>
              </w:rPr>
              <w:t>34</w:t>
            </w:r>
          </w:p>
        </w:tc>
        <w:tc>
          <w:tcPr>
            <w:tcW w:w="3389" w:type="dxa"/>
            <w:tcBorders>
              <w:top w:val="nil"/>
              <w:left w:val="nil"/>
              <w:bottom w:val="nil"/>
              <w:right w:val="nil"/>
            </w:tcBorders>
            <w:shd w:val="clear" w:color="auto" w:fill="auto"/>
            <w:noWrap/>
            <w:vAlign w:val="center"/>
            <w:hideMark/>
          </w:tcPr>
          <w:p w14:paraId="4B61F620" w14:textId="77777777" w:rsidR="00344C71" w:rsidRPr="0098591C" w:rsidRDefault="00344C71" w:rsidP="00206393">
            <w:pPr>
              <w:spacing w:after="0" w:line="240" w:lineRule="auto"/>
              <w:rPr>
                <w:rFonts w:ascii="Times New Roman" w:eastAsia="Times New Roman" w:hAnsi="Times New Roman"/>
                <w:color w:val="000000"/>
                <w:lang w:eastAsia="cs-CZ"/>
              </w:rPr>
            </w:pPr>
            <w:r w:rsidRPr="0098591C">
              <w:rPr>
                <w:rFonts w:ascii="Times New Roman" w:eastAsia="Times New Roman" w:hAnsi="Times New Roman"/>
                <w:color w:val="000000"/>
                <w:lang w:eastAsia="cs-CZ"/>
              </w:rPr>
              <w:t>plavčík</w:t>
            </w:r>
          </w:p>
        </w:tc>
        <w:tc>
          <w:tcPr>
            <w:tcW w:w="1580" w:type="dxa"/>
            <w:tcBorders>
              <w:top w:val="nil"/>
              <w:left w:val="nil"/>
              <w:bottom w:val="nil"/>
              <w:right w:val="nil"/>
            </w:tcBorders>
            <w:shd w:val="clear" w:color="auto" w:fill="auto"/>
            <w:noWrap/>
            <w:vAlign w:val="bottom"/>
            <w:hideMark/>
          </w:tcPr>
          <w:p w14:paraId="082C178C" w14:textId="77777777" w:rsidR="00344C71" w:rsidRPr="0098591C" w:rsidRDefault="00344C71" w:rsidP="00206393">
            <w:pPr>
              <w:spacing w:after="0" w:line="240" w:lineRule="auto"/>
              <w:rPr>
                <w:rFonts w:ascii="Times New Roman" w:eastAsia="Times New Roman" w:hAnsi="Times New Roman"/>
                <w:color w:val="000000"/>
                <w:lang w:eastAsia="cs-CZ"/>
              </w:rPr>
            </w:pPr>
          </w:p>
        </w:tc>
        <w:tc>
          <w:tcPr>
            <w:tcW w:w="1552" w:type="dxa"/>
            <w:tcBorders>
              <w:top w:val="nil"/>
              <w:left w:val="nil"/>
              <w:bottom w:val="nil"/>
              <w:right w:val="nil"/>
            </w:tcBorders>
            <w:shd w:val="clear" w:color="auto" w:fill="auto"/>
            <w:noWrap/>
            <w:vAlign w:val="center"/>
            <w:hideMark/>
          </w:tcPr>
          <w:p w14:paraId="1E901B3F" w14:textId="77777777" w:rsidR="00344C71" w:rsidRPr="0098591C" w:rsidRDefault="00344C71" w:rsidP="00206393">
            <w:pPr>
              <w:spacing w:after="0" w:line="240" w:lineRule="auto"/>
              <w:jc w:val="right"/>
              <w:rPr>
                <w:rFonts w:ascii="Times New Roman" w:eastAsia="Times New Roman" w:hAnsi="Times New Roman"/>
                <w:color w:val="000000"/>
                <w:lang w:eastAsia="cs-CZ"/>
              </w:rPr>
            </w:pPr>
            <w:r w:rsidRPr="0098591C">
              <w:rPr>
                <w:rFonts w:ascii="Times New Roman" w:eastAsia="Times New Roman" w:hAnsi="Times New Roman"/>
                <w:color w:val="000000"/>
                <w:lang w:eastAsia="cs-CZ"/>
              </w:rPr>
              <w:t>9,92</w:t>
            </w:r>
          </w:p>
        </w:tc>
      </w:tr>
      <w:tr w:rsidR="00344C71" w:rsidRPr="0098591C" w14:paraId="7987368E" w14:textId="77777777" w:rsidTr="00FB7334">
        <w:trPr>
          <w:trHeight w:val="300"/>
        </w:trPr>
        <w:tc>
          <w:tcPr>
            <w:tcW w:w="1291" w:type="dxa"/>
            <w:tcBorders>
              <w:top w:val="nil"/>
              <w:left w:val="nil"/>
              <w:bottom w:val="nil"/>
              <w:right w:val="nil"/>
            </w:tcBorders>
            <w:shd w:val="clear" w:color="auto" w:fill="auto"/>
            <w:noWrap/>
            <w:vAlign w:val="center"/>
            <w:hideMark/>
          </w:tcPr>
          <w:p w14:paraId="44B73B44" w14:textId="4A07D4EB" w:rsidR="00344C71" w:rsidRPr="0098591C" w:rsidRDefault="00344C71" w:rsidP="00206393">
            <w:pPr>
              <w:spacing w:after="0" w:line="240" w:lineRule="auto"/>
              <w:rPr>
                <w:rFonts w:ascii="Times New Roman" w:eastAsia="Times New Roman" w:hAnsi="Times New Roman"/>
                <w:color w:val="000000"/>
                <w:lang w:eastAsia="cs-CZ"/>
              </w:rPr>
            </w:pPr>
            <w:r w:rsidRPr="0098591C">
              <w:rPr>
                <w:rFonts w:ascii="Times New Roman" w:eastAsia="Times New Roman" w:hAnsi="Times New Roman"/>
                <w:color w:val="000000"/>
                <w:lang w:eastAsia="cs-CZ"/>
              </w:rPr>
              <w:t>E</w:t>
            </w:r>
            <w:r w:rsidR="009E3F01">
              <w:rPr>
                <w:rFonts w:ascii="Times New Roman" w:eastAsia="Times New Roman" w:hAnsi="Times New Roman"/>
                <w:color w:val="000000"/>
                <w:lang w:eastAsia="cs-CZ"/>
              </w:rPr>
              <w:t>0</w:t>
            </w:r>
            <w:r w:rsidRPr="0098591C">
              <w:rPr>
                <w:rFonts w:ascii="Times New Roman" w:eastAsia="Times New Roman" w:hAnsi="Times New Roman"/>
                <w:color w:val="000000"/>
                <w:lang w:eastAsia="cs-CZ"/>
              </w:rPr>
              <w:t>34a</w:t>
            </w:r>
          </w:p>
        </w:tc>
        <w:tc>
          <w:tcPr>
            <w:tcW w:w="3389" w:type="dxa"/>
            <w:tcBorders>
              <w:top w:val="nil"/>
              <w:left w:val="nil"/>
              <w:bottom w:val="nil"/>
              <w:right w:val="nil"/>
            </w:tcBorders>
            <w:shd w:val="clear" w:color="auto" w:fill="auto"/>
            <w:noWrap/>
            <w:vAlign w:val="center"/>
            <w:hideMark/>
          </w:tcPr>
          <w:p w14:paraId="44697ABE" w14:textId="77777777" w:rsidR="00344C71" w:rsidRPr="0098591C" w:rsidRDefault="00344C71" w:rsidP="00206393">
            <w:pPr>
              <w:spacing w:after="0" w:line="240" w:lineRule="auto"/>
              <w:rPr>
                <w:rFonts w:ascii="Times New Roman" w:eastAsia="Times New Roman" w:hAnsi="Times New Roman"/>
                <w:color w:val="000000"/>
                <w:lang w:eastAsia="cs-CZ"/>
              </w:rPr>
            </w:pPr>
            <w:r w:rsidRPr="0098591C">
              <w:rPr>
                <w:rFonts w:ascii="Times New Roman" w:eastAsia="Times New Roman" w:hAnsi="Times New Roman"/>
                <w:color w:val="000000"/>
                <w:lang w:eastAsia="cs-CZ"/>
              </w:rPr>
              <w:t>ošetřovna</w:t>
            </w:r>
          </w:p>
        </w:tc>
        <w:tc>
          <w:tcPr>
            <w:tcW w:w="1580" w:type="dxa"/>
            <w:tcBorders>
              <w:top w:val="nil"/>
              <w:left w:val="nil"/>
              <w:bottom w:val="nil"/>
              <w:right w:val="nil"/>
            </w:tcBorders>
            <w:shd w:val="clear" w:color="auto" w:fill="auto"/>
            <w:noWrap/>
            <w:vAlign w:val="bottom"/>
            <w:hideMark/>
          </w:tcPr>
          <w:p w14:paraId="1D96991A" w14:textId="77777777" w:rsidR="00344C71" w:rsidRPr="0098591C" w:rsidRDefault="00344C71" w:rsidP="00206393">
            <w:pPr>
              <w:spacing w:after="0" w:line="240" w:lineRule="auto"/>
              <w:rPr>
                <w:rFonts w:ascii="Times New Roman" w:eastAsia="Times New Roman" w:hAnsi="Times New Roman"/>
                <w:color w:val="000000"/>
                <w:lang w:eastAsia="cs-CZ"/>
              </w:rPr>
            </w:pPr>
          </w:p>
        </w:tc>
        <w:tc>
          <w:tcPr>
            <w:tcW w:w="1552" w:type="dxa"/>
            <w:tcBorders>
              <w:top w:val="nil"/>
              <w:left w:val="nil"/>
              <w:bottom w:val="nil"/>
              <w:right w:val="nil"/>
            </w:tcBorders>
            <w:shd w:val="clear" w:color="auto" w:fill="auto"/>
            <w:noWrap/>
            <w:vAlign w:val="center"/>
            <w:hideMark/>
          </w:tcPr>
          <w:p w14:paraId="357C3843" w14:textId="77777777" w:rsidR="00344C71" w:rsidRPr="0098591C" w:rsidRDefault="00D74F20" w:rsidP="00206393">
            <w:pPr>
              <w:spacing w:after="0" w:line="240" w:lineRule="auto"/>
              <w:jc w:val="right"/>
              <w:rPr>
                <w:rFonts w:ascii="Times New Roman" w:eastAsia="Times New Roman" w:hAnsi="Times New Roman"/>
                <w:color w:val="000000"/>
                <w:lang w:eastAsia="cs-CZ"/>
              </w:rPr>
            </w:pPr>
            <w:r w:rsidRPr="0098591C">
              <w:rPr>
                <w:rFonts w:ascii="Times New Roman" w:eastAsia="Times New Roman" w:hAnsi="Times New Roman"/>
                <w:color w:val="000000"/>
                <w:lang w:eastAsia="cs-CZ"/>
              </w:rPr>
              <w:t>12,48</w:t>
            </w:r>
          </w:p>
        </w:tc>
      </w:tr>
      <w:tr w:rsidR="00344C71" w:rsidRPr="0098591C" w14:paraId="125B29D0" w14:textId="77777777" w:rsidTr="00FB7334">
        <w:trPr>
          <w:trHeight w:val="300"/>
        </w:trPr>
        <w:tc>
          <w:tcPr>
            <w:tcW w:w="1291" w:type="dxa"/>
            <w:tcBorders>
              <w:top w:val="nil"/>
              <w:left w:val="nil"/>
              <w:bottom w:val="nil"/>
              <w:right w:val="nil"/>
            </w:tcBorders>
            <w:shd w:val="clear" w:color="auto" w:fill="auto"/>
            <w:noWrap/>
            <w:vAlign w:val="center"/>
            <w:hideMark/>
          </w:tcPr>
          <w:p w14:paraId="5344EC15" w14:textId="298005DA" w:rsidR="00344C71" w:rsidRPr="0098591C" w:rsidRDefault="00344C71" w:rsidP="00206393">
            <w:pPr>
              <w:spacing w:after="0" w:line="240" w:lineRule="auto"/>
              <w:rPr>
                <w:rFonts w:ascii="Times New Roman" w:eastAsia="Times New Roman" w:hAnsi="Times New Roman"/>
                <w:color w:val="000000"/>
                <w:lang w:eastAsia="cs-CZ"/>
              </w:rPr>
            </w:pPr>
            <w:r w:rsidRPr="0098591C">
              <w:rPr>
                <w:rFonts w:ascii="Times New Roman" w:eastAsia="Times New Roman" w:hAnsi="Times New Roman"/>
                <w:color w:val="000000"/>
                <w:lang w:eastAsia="cs-CZ"/>
              </w:rPr>
              <w:t>E</w:t>
            </w:r>
            <w:r w:rsidR="009E3F01">
              <w:rPr>
                <w:rFonts w:ascii="Times New Roman" w:eastAsia="Times New Roman" w:hAnsi="Times New Roman"/>
                <w:color w:val="000000"/>
                <w:lang w:eastAsia="cs-CZ"/>
              </w:rPr>
              <w:t>0</w:t>
            </w:r>
            <w:r w:rsidRPr="0098591C">
              <w:rPr>
                <w:rFonts w:ascii="Times New Roman" w:eastAsia="Times New Roman" w:hAnsi="Times New Roman"/>
                <w:color w:val="000000"/>
                <w:lang w:eastAsia="cs-CZ"/>
              </w:rPr>
              <w:t>36</w:t>
            </w:r>
          </w:p>
        </w:tc>
        <w:tc>
          <w:tcPr>
            <w:tcW w:w="3389" w:type="dxa"/>
            <w:tcBorders>
              <w:top w:val="nil"/>
              <w:left w:val="nil"/>
              <w:bottom w:val="nil"/>
              <w:right w:val="nil"/>
            </w:tcBorders>
            <w:shd w:val="clear" w:color="auto" w:fill="auto"/>
            <w:noWrap/>
            <w:vAlign w:val="center"/>
            <w:hideMark/>
          </w:tcPr>
          <w:p w14:paraId="1621BD45" w14:textId="77777777" w:rsidR="00344C71" w:rsidRPr="0098591C" w:rsidRDefault="00344C71" w:rsidP="00206393">
            <w:pPr>
              <w:spacing w:after="0" w:line="240" w:lineRule="auto"/>
              <w:rPr>
                <w:rFonts w:ascii="Times New Roman" w:eastAsia="Times New Roman" w:hAnsi="Times New Roman"/>
                <w:color w:val="000000"/>
                <w:lang w:eastAsia="cs-CZ"/>
              </w:rPr>
            </w:pPr>
            <w:r w:rsidRPr="0098591C">
              <w:rPr>
                <w:rFonts w:ascii="Times New Roman" w:eastAsia="Times New Roman" w:hAnsi="Times New Roman"/>
                <w:color w:val="000000"/>
                <w:lang w:eastAsia="cs-CZ"/>
              </w:rPr>
              <w:t>chodba</w:t>
            </w:r>
          </w:p>
        </w:tc>
        <w:tc>
          <w:tcPr>
            <w:tcW w:w="1580" w:type="dxa"/>
            <w:tcBorders>
              <w:top w:val="nil"/>
              <w:left w:val="nil"/>
              <w:bottom w:val="nil"/>
              <w:right w:val="nil"/>
            </w:tcBorders>
            <w:shd w:val="clear" w:color="auto" w:fill="auto"/>
            <w:noWrap/>
            <w:vAlign w:val="bottom"/>
            <w:hideMark/>
          </w:tcPr>
          <w:p w14:paraId="2766B92A" w14:textId="77777777" w:rsidR="00344C71" w:rsidRPr="0098591C" w:rsidRDefault="00344C71" w:rsidP="00206393">
            <w:pPr>
              <w:spacing w:after="0" w:line="240" w:lineRule="auto"/>
              <w:rPr>
                <w:rFonts w:ascii="Times New Roman" w:eastAsia="Times New Roman" w:hAnsi="Times New Roman"/>
                <w:color w:val="000000"/>
                <w:lang w:eastAsia="cs-CZ"/>
              </w:rPr>
            </w:pPr>
          </w:p>
        </w:tc>
        <w:tc>
          <w:tcPr>
            <w:tcW w:w="1552" w:type="dxa"/>
            <w:tcBorders>
              <w:top w:val="nil"/>
              <w:left w:val="nil"/>
              <w:bottom w:val="nil"/>
              <w:right w:val="nil"/>
            </w:tcBorders>
            <w:shd w:val="clear" w:color="auto" w:fill="auto"/>
            <w:noWrap/>
            <w:vAlign w:val="center"/>
            <w:hideMark/>
          </w:tcPr>
          <w:p w14:paraId="2ADA4378" w14:textId="77777777" w:rsidR="00344C71" w:rsidRPr="0098591C" w:rsidRDefault="00D74F20" w:rsidP="00206393">
            <w:pPr>
              <w:spacing w:after="0" w:line="240" w:lineRule="auto"/>
              <w:jc w:val="right"/>
              <w:rPr>
                <w:rFonts w:ascii="Times New Roman" w:eastAsia="Times New Roman" w:hAnsi="Times New Roman"/>
                <w:color w:val="000000"/>
                <w:lang w:eastAsia="cs-CZ"/>
              </w:rPr>
            </w:pPr>
            <w:r w:rsidRPr="0098591C">
              <w:rPr>
                <w:rFonts w:ascii="Times New Roman" w:eastAsia="Times New Roman" w:hAnsi="Times New Roman"/>
                <w:color w:val="000000"/>
                <w:lang w:eastAsia="cs-CZ"/>
              </w:rPr>
              <w:t>29,53</w:t>
            </w:r>
          </w:p>
        </w:tc>
      </w:tr>
      <w:tr w:rsidR="00344C71" w:rsidRPr="0098591C" w14:paraId="4CDC760A" w14:textId="77777777" w:rsidTr="00FB7334">
        <w:trPr>
          <w:trHeight w:val="300"/>
        </w:trPr>
        <w:tc>
          <w:tcPr>
            <w:tcW w:w="1291" w:type="dxa"/>
            <w:tcBorders>
              <w:top w:val="nil"/>
              <w:left w:val="nil"/>
              <w:bottom w:val="nil"/>
              <w:right w:val="nil"/>
            </w:tcBorders>
            <w:shd w:val="clear" w:color="auto" w:fill="auto"/>
            <w:noWrap/>
            <w:vAlign w:val="center"/>
            <w:hideMark/>
          </w:tcPr>
          <w:p w14:paraId="4E5FD486" w14:textId="77777777" w:rsidR="00344C71" w:rsidRPr="0098591C" w:rsidRDefault="00344C71" w:rsidP="00206393">
            <w:pPr>
              <w:spacing w:after="0" w:line="240" w:lineRule="auto"/>
              <w:rPr>
                <w:rFonts w:ascii="Times New Roman" w:eastAsia="Times New Roman" w:hAnsi="Times New Roman"/>
                <w:color w:val="000000"/>
                <w:lang w:eastAsia="cs-CZ"/>
              </w:rPr>
            </w:pPr>
            <w:r w:rsidRPr="0098591C">
              <w:rPr>
                <w:rFonts w:ascii="Times New Roman" w:eastAsia="Times New Roman" w:hAnsi="Times New Roman"/>
                <w:color w:val="000000"/>
                <w:lang w:eastAsia="cs-CZ"/>
              </w:rPr>
              <w:t>E036a</w:t>
            </w:r>
          </w:p>
        </w:tc>
        <w:tc>
          <w:tcPr>
            <w:tcW w:w="3389" w:type="dxa"/>
            <w:tcBorders>
              <w:top w:val="nil"/>
              <w:left w:val="nil"/>
              <w:bottom w:val="nil"/>
              <w:right w:val="nil"/>
            </w:tcBorders>
            <w:shd w:val="clear" w:color="auto" w:fill="auto"/>
            <w:noWrap/>
            <w:vAlign w:val="center"/>
            <w:hideMark/>
          </w:tcPr>
          <w:p w14:paraId="4D68E8DA" w14:textId="77777777" w:rsidR="00344C71" w:rsidRPr="0098591C" w:rsidRDefault="00344C71" w:rsidP="00206393">
            <w:pPr>
              <w:spacing w:after="0" w:line="240" w:lineRule="auto"/>
              <w:rPr>
                <w:rFonts w:ascii="Times New Roman" w:eastAsia="Times New Roman" w:hAnsi="Times New Roman"/>
                <w:color w:val="000000"/>
                <w:lang w:eastAsia="cs-CZ"/>
              </w:rPr>
            </w:pPr>
            <w:r w:rsidRPr="0098591C">
              <w:rPr>
                <w:rFonts w:ascii="Times New Roman" w:eastAsia="Times New Roman" w:hAnsi="Times New Roman"/>
                <w:color w:val="000000"/>
                <w:lang w:eastAsia="cs-CZ"/>
              </w:rPr>
              <w:t>čekárna/vitamínový bar</w:t>
            </w:r>
          </w:p>
        </w:tc>
        <w:tc>
          <w:tcPr>
            <w:tcW w:w="1580" w:type="dxa"/>
            <w:tcBorders>
              <w:top w:val="nil"/>
              <w:left w:val="nil"/>
              <w:bottom w:val="nil"/>
              <w:right w:val="nil"/>
            </w:tcBorders>
            <w:shd w:val="clear" w:color="auto" w:fill="auto"/>
            <w:noWrap/>
            <w:vAlign w:val="bottom"/>
            <w:hideMark/>
          </w:tcPr>
          <w:p w14:paraId="4CB9DAAC" w14:textId="77777777" w:rsidR="00344C71" w:rsidRPr="0098591C" w:rsidRDefault="00344C71" w:rsidP="00206393">
            <w:pPr>
              <w:spacing w:after="0" w:line="240" w:lineRule="auto"/>
              <w:rPr>
                <w:rFonts w:ascii="Times New Roman" w:eastAsia="Times New Roman" w:hAnsi="Times New Roman"/>
                <w:color w:val="000000"/>
                <w:lang w:eastAsia="cs-CZ"/>
              </w:rPr>
            </w:pPr>
          </w:p>
        </w:tc>
        <w:tc>
          <w:tcPr>
            <w:tcW w:w="1552" w:type="dxa"/>
            <w:tcBorders>
              <w:top w:val="nil"/>
              <w:left w:val="nil"/>
              <w:bottom w:val="nil"/>
              <w:right w:val="nil"/>
            </w:tcBorders>
            <w:shd w:val="clear" w:color="auto" w:fill="auto"/>
            <w:noWrap/>
            <w:vAlign w:val="center"/>
            <w:hideMark/>
          </w:tcPr>
          <w:p w14:paraId="1106CC68" w14:textId="77777777" w:rsidR="00344C71" w:rsidRPr="0098591C" w:rsidRDefault="00D74F20" w:rsidP="00D74F20">
            <w:pPr>
              <w:spacing w:after="0" w:line="240" w:lineRule="auto"/>
              <w:jc w:val="right"/>
              <w:rPr>
                <w:rFonts w:ascii="Times New Roman" w:eastAsia="Times New Roman" w:hAnsi="Times New Roman"/>
                <w:color w:val="000000"/>
                <w:lang w:eastAsia="cs-CZ"/>
              </w:rPr>
            </w:pPr>
            <w:r w:rsidRPr="0098591C">
              <w:rPr>
                <w:rFonts w:ascii="Times New Roman" w:eastAsia="Times New Roman" w:hAnsi="Times New Roman"/>
                <w:color w:val="000000"/>
                <w:lang w:eastAsia="cs-CZ"/>
              </w:rPr>
              <w:t>18,96</w:t>
            </w:r>
          </w:p>
        </w:tc>
      </w:tr>
      <w:tr w:rsidR="00344C71" w:rsidRPr="0098591C" w14:paraId="4E18B639" w14:textId="77777777" w:rsidTr="00C418DC">
        <w:trPr>
          <w:trHeight w:val="300"/>
        </w:trPr>
        <w:tc>
          <w:tcPr>
            <w:tcW w:w="1291" w:type="dxa"/>
            <w:tcBorders>
              <w:top w:val="nil"/>
              <w:left w:val="nil"/>
              <w:bottom w:val="nil"/>
              <w:right w:val="nil"/>
            </w:tcBorders>
            <w:shd w:val="clear" w:color="auto" w:fill="auto"/>
            <w:noWrap/>
            <w:vAlign w:val="center"/>
          </w:tcPr>
          <w:p w14:paraId="40A949AE" w14:textId="77777777" w:rsidR="00344C71" w:rsidRPr="0098591C" w:rsidRDefault="00344C71" w:rsidP="00206393">
            <w:pPr>
              <w:spacing w:after="0" w:line="240" w:lineRule="auto"/>
              <w:rPr>
                <w:rFonts w:ascii="Times New Roman" w:eastAsia="Times New Roman" w:hAnsi="Times New Roman"/>
                <w:color w:val="000000"/>
                <w:lang w:eastAsia="cs-CZ"/>
              </w:rPr>
            </w:pPr>
          </w:p>
        </w:tc>
        <w:tc>
          <w:tcPr>
            <w:tcW w:w="3389" w:type="dxa"/>
            <w:tcBorders>
              <w:top w:val="nil"/>
              <w:left w:val="nil"/>
              <w:bottom w:val="nil"/>
              <w:right w:val="nil"/>
            </w:tcBorders>
            <w:shd w:val="clear" w:color="auto" w:fill="auto"/>
            <w:noWrap/>
            <w:vAlign w:val="center"/>
          </w:tcPr>
          <w:p w14:paraId="397C6F34" w14:textId="77777777" w:rsidR="00344C71" w:rsidRPr="0098591C" w:rsidRDefault="00344C71" w:rsidP="00206393">
            <w:pPr>
              <w:spacing w:after="0" w:line="240" w:lineRule="auto"/>
              <w:rPr>
                <w:rFonts w:ascii="Times New Roman" w:eastAsia="Times New Roman" w:hAnsi="Times New Roman"/>
                <w:color w:val="000000"/>
                <w:lang w:eastAsia="cs-CZ"/>
              </w:rPr>
            </w:pPr>
          </w:p>
        </w:tc>
        <w:tc>
          <w:tcPr>
            <w:tcW w:w="1580" w:type="dxa"/>
            <w:tcBorders>
              <w:top w:val="nil"/>
              <w:left w:val="nil"/>
              <w:bottom w:val="nil"/>
              <w:right w:val="nil"/>
            </w:tcBorders>
            <w:shd w:val="clear" w:color="auto" w:fill="auto"/>
            <w:noWrap/>
            <w:vAlign w:val="bottom"/>
          </w:tcPr>
          <w:p w14:paraId="75C2F34E" w14:textId="77777777" w:rsidR="00344C71" w:rsidRPr="0098591C" w:rsidRDefault="00344C71" w:rsidP="00206393">
            <w:pPr>
              <w:spacing w:after="0" w:line="240" w:lineRule="auto"/>
              <w:rPr>
                <w:rFonts w:ascii="Times New Roman" w:eastAsia="Times New Roman" w:hAnsi="Times New Roman"/>
                <w:color w:val="000000"/>
                <w:lang w:eastAsia="cs-CZ"/>
              </w:rPr>
            </w:pPr>
          </w:p>
        </w:tc>
        <w:tc>
          <w:tcPr>
            <w:tcW w:w="1552" w:type="dxa"/>
            <w:tcBorders>
              <w:top w:val="nil"/>
              <w:left w:val="nil"/>
              <w:bottom w:val="nil"/>
              <w:right w:val="nil"/>
            </w:tcBorders>
            <w:shd w:val="clear" w:color="auto" w:fill="auto"/>
            <w:noWrap/>
            <w:vAlign w:val="center"/>
          </w:tcPr>
          <w:p w14:paraId="52FCFA3C" w14:textId="77777777" w:rsidR="00344C71" w:rsidRPr="0098591C" w:rsidRDefault="00344C71" w:rsidP="00206393">
            <w:pPr>
              <w:spacing w:after="0" w:line="240" w:lineRule="auto"/>
              <w:jc w:val="right"/>
              <w:rPr>
                <w:rFonts w:ascii="Times New Roman" w:eastAsia="Times New Roman" w:hAnsi="Times New Roman"/>
                <w:color w:val="000000"/>
                <w:lang w:eastAsia="cs-CZ"/>
              </w:rPr>
            </w:pPr>
          </w:p>
        </w:tc>
      </w:tr>
      <w:tr w:rsidR="00344C71" w:rsidRPr="0098591C" w14:paraId="79AA9D30" w14:textId="77777777" w:rsidTr="00FB7334">
        <w:trPr>
          <w:trHeight w:val="300"/>
        </w:trPr>
        <w:tc>
          <w:tcPr>
            <w:tcW w:w="1291" w:type="dxa"/>
            <w:tcBorders>
              <w:top w:val="nil"/>
              <w:left w:val="nil"/>
              <w:bottom w:val="nil"/>
              <w:right w:val="nil"/>
            </w:tcBorders>
            <w:shd w:val="clear" w:color="auto" w:fill="auto"/>
            <w:noWrap/>
            <w:vAlign w:val="bottom"/>
            <w:hideMark/>
          </w:tcPr>
          <w:p w14:paraId="25138E29" w14:textId="77777777" w:rsidR="00344C71" w:rsidRPr="0098591C" w:rsidRDefault="00344C71" w:rsidP="00206393">
            <w:pPr>
              <w:spacing w:after="0" w:line="240" w:lineRule="auto"/>
              <w:rPr>
                <w:rFonts w:ascii="Times New Roman" w:eastAsia="Times New Roman" w:hAnsi="Times New Roman"/>
                <w:color w:val="000000"/>
                <w:lang w:eastAsia="cs-CZ"/>
              </w:rPr>
            </w:pPr>
          </w:p>
        </w:tc>
        <w:tc>
          <w:tcPr>
            <w:tcW w:w="3389" w:type="dxa"/>
            <w:tcBorders>
              <w:top w:val="nil"/>
              <w:left w:val="nil"/>
              <w:bottom w:val="nil"/>
              <w:right w:val="nil"/>
            </w:tcBorders>
            <w:shd w:val="clear" w:color="auto" w:fill="auto"/>
            <w:noWrap/>
            <w:vAlign w:val="center"/>
            <w:hideMark/>
          </w:tcPr>
          <w:p w14:paraId="7A41927C" w14:textId="77777777" w:rsidR="00344C71" w:rsidRPr="0098591C" w:rsidRDefault="00344C71" w:rsidP="00206393">
            <w:pPr>
              <w:spacing w:after="0" w:line="240" w:lineRule="auto"/>
              <w:rPr>
                <w:rFonts w:ascii="Times New Roman" w:eastAsia="Times New Roman" w:hAnsi="Times New Roman"/>
                <w:color w:val="000000"/>
                <w:lang w:eastAsia="cs-CZ"/>
              </w:rPr>
            </w:pPr>
            <w:r w:rsidRPr="0098591C">
              <w:rPr>
                <w:rFonts w:ascii="Times New Roman" w:eastAsia="Times New Roman" w:hAnsi="Times New Roman"/>
                <w:color w:val="000000"/>
                <w:lang w:eastAsia="cs-CZ"/>
              </w:rPr>
              <w:t>venkovní terasa</w:t>
            </w:r>
          </w:p>
        </w:tc>
        <w:tc>
          <w:tcPr>
            <w:tcW w:w="1580" w:type="dxa"/>
            <w:tcBorders>
              <w:top w:val="nil"/>
              <w:left w:val="nil"/>
              <w:bottom w:val="nil"/>
              <w:right w:val="nil"/>
            </w:tcBorders>
            <w:shd w:val="clear" w:color="auto" w:fill="auto"/>
            <w:noWrap/>
            <w:vAlign w:val="bottom"/>
            <w:hideMark/>
          </w:tcPr>
          <w:p w14:paraId="409D85D9" w14:textId="77777777" w:rsidR="00344C71" w:rsidRPr="0098591C" w:rsidRDefault="00344C71" w:rsidP="00206393">
            <w:pPr>
              <w:spacing w:after="0" w:line="240" w:lineRule="auto"/>
              <w:rPr>
                <w:rFonts w:ascii="Times New Roman" w:eastAsia="Times New Roman" w:hAnsi="Times New Roman"/>
                <w:color w:val="000000"/>
                <w:lang w:eastAsia="cs-CZ"/>
              </w:rPr>
            </w:pPr>
          </w:p>
        </w:tc>
        <w:tc>
          <w:tcPr>
            <w:tcW w:w="1552" w:type="dxa"/>
            <w:tcBorders>
              <w:top w:val="nil"/>
              <w:left w:val="nil"/>
              <w:bottom w:val="nil"/>
              <w:right w:val="nil"/>
            </w:tcBorders>
            <w:shd w:val="clear" w:color="auto" w:fill="auto"/>
            <w:noWrap/>
            <w:vAlign w:val="bottom"/>
            <w:hideMark/>
          </w:tcPr>
          <w:p w14:paraId="7624B7C3" w14:textId="77777777" w:rsidR="00344C71" w:rsidRPr="0098591C" w:rsidRDefault="00344C71" w:rsidP="00206393">
            <w:pPr>
              <w:spacing w:after="0" w:line="240" w:lineRule="auto"/>
              <w:jc w:val="right"/>
              <w:rPr>
                <w:rFonts w:ascii="Times New Roman" w:eastAsia="Times New Roman" w:hAnsi="Times New Roman"/>
                <w:color w:val="000000"/>
                <w:lang w:eastAsia="cs-CZ"/>
              </w:rPr>
            </w:pPr>
            <w:r w:rsidRPr="0098591C">
              <w:rPr>
                <w:rFonts w:ascii="Times New Roman" w:eastAsia="Times New Roman" w:hAnsi="Times New Roman"/>
                <w:color w:val="000000"/>
                <w:lang w:eastAsia="cs-CZ"/>
              </w:rPr>
              <w:t>50,00</w:t>
            </w:r>
          </w:p>
        </w:tc>
      </w:tr>
      <w:tr w:rsidR="00344C71" w:rsidRPr="0098591C" w14:paraId="55CEFFBD" w14:textId="77777777" w:rsidTr="00FB7334">
        <w:trPr>
          <w:trHeight w:val="300"/>
        </w:trPr>
        <w:tc>
          <w:tcPr>
            <w:tcW w:w="1291" w:type="dxa"/>
            <w:tcBorders>
              <w:top w:val="nil"/>
              <w:left w:val="nil"/>
              <w:bottom w:val="nil"/>
              <w:right w:val="nil"/>
            </w:tcBorders>
            <w:shd w:val="clear" w:color="auto" w:fill="auto"/>
            <w:noWrap/>
            <w:vAlign w:val="bottom"/>
            <w:hideMark/>
          </w:tcPr>
          <w:p w14:paraId="215D2344" w14:textId="77777777" w:rsidR="00344C71" w:rsidRPr="00F61D72" w:rsidRDefault="00344C71" w:rsidP="00206393">
            <w:pPr>
              <w:spacing w:after="0" w:line="240" w:lineRule="auto"/>
              <w:rPr>
                <w:rFonts w:ascii="Times New Roman" w:eastAsia="Times New Roman" w:hAnsi="Times New Roman"/>
                <w:color w:val="000000"/>
                <w:lang w:eastAsia="cs-CZ"/>
              </w:rPr>
            </w:pPr>
          </w:p>
        </w:tc>
        <w:tc>
          <w:tcPr>
            <w:tcW w:w="3389" w:type="dxa"/>
            <w:tcBorders>
              <w:top w:val="nil"/>
              <w:left w:val="nil"/>
              <w:bottom w:val="nil"/>
              <w:right w:val="nil"/>
            </w:tcBorders>
            <w:shd w:val="clear" w:color="auto" w:fill="auto"/>
            <w:noWrap/>
            <w:vAlign w:val="bottom"/>
            <w:hideMark/>
          </w:tcPr>
          <w:p w14:paraId="0D1E9FAE" w14:textId="77777777" w:rsidR="00344C71" w:rsidRPr="00F61D72" w:rsidRDefault="00344C71" w:rsidP="00206393">
            <w:pPr>
              <w:spacing w:after="0" w:line="240" w:lineRule="auto"/>
              <w:rPr>
                <w:rFonts w:ascii="Times New Roman" w:eastAsia="Times New Roman" w:hAnsi="Times New Roman"/>
                <w:color w:val="000000"/>
                <w:lang w:eastAsia="cs-CZ"/>
              </w:rPr>
            </w:pPr>
          </w:p>
        </w:tc>
        <w:tc>
          <w:tcPr>
            <w:tcW w:w="1580" w:type="dxa"/>
            <w:tcBorders>
              <w:top w:val="nil"/>
              <w:left w:val="nil"/>
              <w:bottom w:val="nil"/>
              <w:right w:val="nil"/>
            </w:tcBorders>
            <w:shd w:val="clear" w:color="auto" w:fill="auto"/>
            <w:noWrap/>
            <w:vAlign w:val="bottom"/>
            <w:hideMark/>
          </w:tcPr>
          <w:p w14:paraId="6AE07D9F" w14:textId="77777777" w:rsidR="00344C71" w:rsidRPr="00F61D72" w:rsidRDefault="00344C71" w:rsidP="00206393">
            <w:pPr>
              <w:spacing w:after="0" w:line="240" w:lineRule="auto"/>
              <w:rPr>
                <w:rFonts w:ascii="Times New Roman" w:eastAsia="Times New Roman" w:hAnsi="Times New Roman"/>
                <w:color w:val="000000"/>
                <w:lang w:eastAsia="cs-CZ"/>
              </w:rPr>
            </w:pPr>
          </w:p>
        </w:tc>
        <w:tc>
          <w:tcPr>
            <w:tcW w:w="1552" w:type="dxa"/>
            <w:tcBorders>
              <w:top w:val="nil"/>
              <w:left w:val="nil"/>
              <w:bottom w:val="nil"/>
              <w:right w:val="nil"/>
            </w:tcBorders>
            <w:shd w:val="clear" w:color="auto" w:fill="auto"/>
            <w:noWrap/>
            <w:vAlign w:val="bottom"/>
          </w:tcPr>
          <w:p w14:paraId="41402B6E" w14:textId="77777777" w:rsidR="00344C71" w:rsidRPr="00F61D72" w:rsidRDefault="00344C71" w:rsidP="00206393">
            <w:pPr>
              <w:spacing w:after="0" w:line="240" w:lineRule="auto"/>
              <w:jc w:val="right"/>
              <w:rPr>
                <w:rFonts w:ascii="Times New Roman" w:eastAsia="Times New Roman" w:hAnsi="Times New Roman"/>
                <w:b/>
                <w:bCs/>
                <w:color w:val="000000"/>
                <w:lang w:eastAsia="cs-CZ"/>
              </w:rPr>
            </w:pPr>
          </w:p>
        </w:tc>
      </w:tr>
      <w:tr w:rsidR="00344C71" w:rsidRPr="0098591C" w14:paraId="061C8765" w14:textId="77777777" w:rsidTr="00FB7334">
        <w:trPr>
          <w:trHeight w:val="300"/>
        </w:trPr>
        <w:tc>
          <w:tcPr>
            <w:tcW w:w="1291" w:type="dxa"/>
            <w:tcBorders>
              <w:top w:val="nil"/>
              <w:left w:val="nil"/>
              <w:bottom w:val="nil"/>
              <w:right w:val="nil"/>
            </w:tcBorders>
            <w:shd w:val="clear" w:color="auto" w:fill="auto"/>
            <w:noWrap/>
            <w:vAlign w:val="bottom"/>
            <w:hideMark/>
          </w:tcPr>
          <w:p w14:paraId="0135DB44" w14:textId="77777777" w:rsidR="00344C71" w:rsidRPr="00F61D72" w:rsidRDefault="00344C71" w:rsidP="00206393">
            <w:pPr>
              <w:spacing w:after="0" w:line="240" w:lineRule="auto"/>
              <w:rPr>
                <w:rFonts w:ascii="Times New Roman" w:eastAsia="Times New Roman" w:hAnsi="Times New Roman"/>
                <w:color w:val="000000"/>
                <w:lang w:eastAsia="cs-CZ"/>
              </w:rPr>
            </w:pPr>
          </w:p>
        </w:tc>
        <w:tc>
          <w:tcPr>
            <w:tcW w:w="3389" w:type="dxa"/>
            <w:tcBorders>
              <w:top w:val="nil"/>
              <w:left w:val="nil"/>
              <w:bottom w:val="nil"/>
              <w:right w:val="nil"/>
            </w:tcBorders>
            <w:shd w:val="clear" w:color="auto" w:fill="auto"/>
            <w:noWrap/>
            <w:vAlign w:val="center"/>
            <w:hideMark/>
          </w:tcPr>
          <w:p w14:paraId="0A297EDF" w14:textId="77777777" w:rsidR="00344C71" w:rsidRPr="00F61D72" w:rsidRDefault="00344C71" w:rsidP="00206393">
            <w:pPr>
              <w:spacing w:after="0" w:line="240" w:lineRule="auto"/>
              <w:rPr>
                <w:rFonts w:ascii="Times New Roman" w:eastAsia="Times New Roman" w:hAnsi="Times New Roman"/>
                <w:b/>
                <w:bCs/>
                <w:color w:val="000000"/>
                <w:lang w:eastAsia="cs-CZ"/>
              </w:rPr>
            </w:pPr>
            <w:r w:rsidRPr="00F61D72">
              <w:rPr>
                <w:rFonts w:ascii="Times New Roman" w:eastAsia="Times New Roman" w:hAnsi="Times New Roman"/>
                <w:b/>
                <w:bCs/>
                <w:color w:val="000000"/>
                <w:lang w:eastAsia="cs-CZ"/>
              </w:rPr>
              <w:t>Celkové výměra prostor v m2</w:t>
            </w:r>
          </w:p>
        </w:tc>
        <w:tc>
          <w:tcPr>
            <w:tcW w:w="1580" w:type="dxa"/>
            <w:tcBorders>
              <w:top w:val="nil"/>
              <w:left w:val="nil"/>
              <w:bottom w:val="nil"/>
              <w:right w:val="nil"/>
            </w:tcBorders>
            <w:shd w:val="clear" w:color="auto" w:fill="auto"/>
            <w:noWrap/>
            <w:vAlign w:val="bottom"/>
            <w:hideMark/>
          </w:tcPr>
          <w:p w14:paraId="74F4E935" w14:textId="77777777" w:rsidR="00344C71" w:rsidRPr="00F61D72" w:rsidRDefault="00344C71" w:rsidP="00206393">
            <w:pPr>
              <w:spacing w:after="0" w:line="240" w:lineRule="auto"/>
              <w:rPr>
                <w:rFonts w:ascii="Times New Roman" w:eastAsia="Times New Roman" w:hAnsi="Times New Roman"/>
                <w:b/>
                <w:bCs/>
                <w:color w:val="000000"/>
                <w:lang w:eastAsia="cs-CZ"/>
              </w:rPr>
            </w:pPr>
          </w:p>
        </w:tc>
        <w:tc>
          <w:tcPr>
            <w:tcW w:w="1552" w:type="dxa"/>
            <w:tcBorders>
              <w:top w:val="nil"/>
              <w:left w:val="nil"/>
              <w:bottom w:val="nil"/>
              <w:right w:val="nil"/>
            </w:tcBorders>
            <w:shd w:val="clear" w:color="auto" w:fill="auto"/>
            <w:noWrap/>
            <w:vAlign w:val="bottom"/>
            <w:hideMark/>
          </w:tcPr>
          <w:p w14:paraId="72A3846F" w14:textId="77777777" w:rsidR="00344C71" w:rsidRPr="00F61D72" w:rsidRDefault="00344C71" w:rsidP="00C418DC">
            <w:pPr>
              <w:spacing w:after="0" w:line="240" w:lineRule="auto"/>
              <w:jc w:val="right"/>
              <w:rPr>
                <w:rFonts w:ascii="Times New Roman" w:eastAsia="Times New Roman" w:hAnsi="Times New Roman"/>
                <w:b/>
                <w:bCs/>
                <w:color w:val="000000"/>
                <w:lang w:eastAsia="cs-CZ"/>
              </w:rPr>
            </w:pPr>
            <w:r w:rsidRPr="00F61D72">
              <w:rPr>
                <w:rFonts w:ascii="Times New Roman" w:eastAsia="Times New Roman" w:hAnsi="Times New Roman"/>
                <w:b/>
                <w:bCs/>
                <w:color w:val="000000"/>
                <w:lang w:eastAsia="cs-CZ"/>
              </w:rPr>
              <w:t>1 3</w:t>
            </w:r>
            <w:r w:rsidR="00EA223C" w:rsidRPr="00F61D72">
              <w:rPr>
                <w:rFonts w:ascii="Times New Roman" w:eastAsia="Times New Roman" w:hAnsi="Times New Roman"/>
                <w:b/>
                <w:bCs/>
                <w:color w:val="000000"/>
                <w:lang w:eastAsia="cs-CZ"/>
              </w:rPr>
              <w:t>11</w:t>
            </w:r>
            <w:r w:rsidRPr="00F61D72">
              <w:rPr>
                <w:rFonts w:ascii="Times New Roman" w:eastAsia="Times New Roman" w:hAnsi="Times New Roman"/>
                <w:b/>
                <w:bCs/>
                <w:color w:val="000000"/>
                <w:lang w:eastAsia="cs-CZ"/>
              </w:rPr>
              <w:t>,</w:t>
            </w:r>
            <w:r w:rsidR="00EA223C" w:rsidRPr="00F61D72">
              <w:rPr>
                <w:rFonts w:ascii="Times New Roman" w:eastAsia="Times New Roman" w:hAnsi="Times New Roman"/>
                <w:b/>
                <w:bCs/>
                <w:color w:val="000000"/>
                <w:lang w:eastAsia="cs-CZ"/>
              </w:rPr>
              <w:t>00</w:t>
            </w:r>
            <w:r w:rsidR="00D366E4" w:rsidRPr="005E033F">
              <w:t xml:space="preserve"> </w:t>
            </w:r>
            <w:r w:rsidR="00D366E4" w:rsidRPr="00F61D72">
              <w:rPr>
                <w:rFonts w:ascii="Times New Roman" w:eastAsia="Times New Roman" w:hAnsi="Times New Roman"/>
                <w:b/>
                <w:bCs/>
                <w:color w:val="000000"/>
                <w:lang w:eastAsia="cs-CZ"/>
              </w:rPr>
              <w:t>m2</w:t>
            </w:r>
          </w:p>
        </w:tc>
      </w:tr>
    </w:tbl>
    <w:p w14:paraId="043A9A9F" w14:textId="5881FD7D" w:rsidR="00581669" w:rsidRDefault="00581669" w:rsidP="00581669">
      <w:pPr>
        <w:spacing w:after="0" w:line="240" w:lineRule="auto"/>
        <w:jc w:val="both"/>
        <w:rPr>
          <w:rFonts w:ascii="Times New Roman" w:hAnsi="Times New Roman"/>
          <w:b/>
          <w:u w:val="single"/>
        </w:rPr>
      </w:pPr>
    </w:p>
    <w:p w14:paraId="0DE68E36" w14:textId="77777777" w:rsidR="00D75287" w:rsidRDefault="00D75287" w:rsidP="00581669">
      <w:pPr>
        <w:spacing w:after="0" w:line="240" w:lineRule="auto"/>
        <w:jc w:val="both"/>
        <w:rPr>
          <w:rFonts w:ascii="Times New Roman" w:hAnsi="Times New Roman"/>
          <w:b/>
          <w:u w:val="single"/>
        </w:rPr>
      </w:pPr>
    </w:p>
    <w:p w14:paraId="2B94B9D4" w14:textId="5FA2D10C" w:rsidR="00AF2E06" w:rsidRPr="00F61D72" w:rsidRDefault="00AF2E06" w:rsidP="00212565">
      <w:pPr>
        <w:jc w:val="both"/>
        <w:rPr>
          <w:rFonts w:ascii="Times New Roman" w:hAnsi="Times New Roman"/>
          <w:b/>
          <w:u w:val="single"/>
        </w:rPr>
      </w:pPr>
      <w:r w:rsidRPr="00F61D72">
        <w:rPr>
          <w:rFonts w:ascii="Times New Roman" w:hAnsi="Times New Roman"/>
          <w:b/>
          <w:u w:val="single"/>
        </w:rPr>
        <w:t>2.</w:t>
      </w:r>
      <w:r w:rsidRPr="00F61D72">
        <w:rPr>
          <w:rFonts w:ascii="Times New Roman" w:hAnsi="Times New Roman"/>
          <w:b/>
          <w:u w:val="single"/>
        </w:rPr>
        <w:tab/>
        <w:t>Postavení smluvních stran</w:t>
      </w:r>
    </w:p>
    <w:p w14:paraId="03A9C52C" w14:textId="4ECEB0FD" w:rsidR="00AF2E06" w:rsidRPr="00F61D72" w:rsidRDefault="00AF2E06" w:rsidP="00212565">
      <w:pPr>
        <w:ind w:left="567" w:hanging="567"/>
        <w:jc w:val="both"/>
        <w:rPr>
          <w:rFonts w:ascii="Times New Roman" w:hAnsi="Times New Roman"/>
        </w:rPr>
      </w:pPr>
      <w:r w:rsidRPr="00F61D72">
        <w:rPr>
          <w:rFonts w:ascii="Times New Roman" w:hAnsi="Times New Roman"/>
        </w:rPr>
        <w:t>2.1.</w:t>
      </w:r>
      <w:r w:rsidRPr="00F61D72">
        <w:rPr>
          <w:rFonts w:ascii="Times New Roman" w:hAnsi="Times New Roman"/>
        </w:rPr>
        <w:tab/>
      </w:r>
      <w:r w:rsidR="005E033F" w:rsidRPr="005E033F">
        <w:rPr>
          <w:rFonts w:ascii="Times New Roman" w:hAnsi="Times New Roman"/>
        </w:rPr>
        <w:t xml:space="preserve">je státní příspěvková organizace v přímé řídící působnosti Ministerstva zdravotnictví České republiky, zřízená rozhodnutím ministra zdravotnictví ze dne 25. 11. 1990, čj.: OP-054.25.11.90, ve znění změn provedených Opatřením Ministerstva zdravotnictví vydaného </w:t>
      </w:r>
      <w:r w:rsidR="005E033F" w:rsidRPr="0098591C">
        <w:rPr>
          <w:rFonts w:ascii="Times New Roman" w:hAnsi="Times New Roman"/>
        </w:rPr>
        <w:t>pod čj.: MZDR 261</w:t>
      </w:r>
      <w:r w:rsidR="005E033F" w:rsidRPr="00A15AB1">
        <w:rPr>
          <w:rFonts w:ascii="Times New Roman" w:hAnsi="Times New Roman"/>
        </w:rPr>
        <w:t>0/2020-2/OPR ze dne 4. 5. 2020</w:t>
      </w:r>
      <w:r w:rsidR="005E033F" w:rsidRPr="00A15AB1">
        <w:rPr>
          <w:rFonts w:ascii="Times New Roman" w:hAnsi="Times New Roman"/>
          <w:snapToGrid w:val="0"/>
        </w:rPr>
        <w:t>. Propachtovatel</w:t>
      </w:r>
      <w:r w:rsidR="005E033F" w:rsidRPr="00F55509">
        <w:rPr>
          <w:rFonts w:ascii="Times New Roman" w:hAnsi="Times New Roman"/>
          <w:snapToGrid w:val="0"/>
        </w:rPr>
        <w:t xml:space="preserve"> je subjekt oprávněný k poskytování zdravotní péče</w:t>
      </w:r>
      <w:r w:rsidRPr="00F61D72">
        <w:rPr>
          <w:rFonts w:ascii="Times New Roman" w:hAnsi="Times New Roman"/>
        </w:rPr>
        <w:t>.</w:t>
      </w:r>
    </w:p>
    <w:p w14:paraId="22FDE395" w14:textId="60EA7360" w:rsidR="00AF2E06" w:rsidRDefault="00AF2E06" w:rsidP="00D75287">
      <w:pPr>
        <w:spacing w:after="0"/>
        <w:ind w:left="567" w:hanging="567"/>
        <w:jc w:val="both"/>
        <w:rPr>
          <w:rFonts w:ascii="Times New Roman" w:hAnsi="Times New Roman"/>
        </w:rPr>
      </w:pPr>
      <w:r w:rsidRPr="00F61D72">
        <w:rPr>
          <w:rFonts w:ascii="Times New Roman" w:hAnsi="Times New Roman"/>
        </w:rPr>
        <w:t>2.2.</w:t>
      </w:r>
      <w:r w:rsidRPr="00F61D72">
        <w:rPr>
          <w:rFonts w:ascii="Times New Roman" w:hAnsi="Times New Roman"/>
        </w:rPr>
        <w:tab/>
      </w:r>
      <w:r w:rsidR="005E033F" w:rsidRPr="00F61D72">
        <w:rPr>
          <w:rFonts w:ascii="Times New Roman" w:hAnsi="Times New Roman"/>
        </w:rPr>
        <w:t xml:space="preserve">Pachtýř </w:t>
      </w:r>
      <w:r w:rsidR="005E033F" w:rsidRPr="005E033F">
        <w:rPr>
          <w:rFonts w:ascii="Times New Roman" w:hAnsi="Times New Roman"/>
          <w:snapToGrid w:val="0"/>
        </w:rPr>
        <w:t xml:space="preserve">je fyzickou osobou podnikající na základě živnostenského oprávnění nebo právnickou </w:t>
      </w:r>
      <w:r w:rsidR="005E033F" w:rsidRPr="0098591C">
        <w:rPr>
          <w:rFonts w:ascii="Times New Roman" w:hAnsi="Times New Roman"/>
          <w:snapToGrid w:val="0"/>
        </w:rPr>
        <w:t>osobou – obchodní</w:t>
      </w:r>
      <w:r w:rsidR="005E033F" w:rsidRPr="00A15AB1">
        <w:rPr>
          <w:rFonts w:ascii="Times New Roman" w:hAnsi="Times New Roman"/>
          <w:snapToGrid w:val="0"/>
        </w:rPr>
        <w:t xml:space="preserve"> společností zapsanou v obchodním rejstříku. Pachtýř prohlašuje, že informace </w:t>
      </w:r>
      <w:r w:rsidR="005E033F" w:rsidRPr="00A15AB1">
        <w:rPr>
          <w:rFonts w:ascii="Times New Roman" w:hAnsi="Times New Roman"/>
          <w:snapToGrid w:val="0"/>
        </w:rPr>
        <w:lastRenderedPageBreak/>
        <w:t xml:space="preserve">o něm obsažené ve veřejném rejstříku ke dni podpisu této </w:t>
      </w:r>
      <w:r w:rsidR="005E033F" w:rsidRPr="00926A28">
        <w:rPr>
          <w:rFonts w:ascii="Times New Roman" w:hAnsi="Times New Roman"/>
          <w:snapToGrid w:val="0"/>
        </w:rPr>
        <w:t xml:space="preserve">smlouvy jsou aktuální a odpovídají skutečnému stavu. Pachtýř prohlašuje, že je oprávněn k plnění předmětu </w:t>
      </w:r>
      <w:r w:rsidR="005E033F" w:rsidRPr="00ED40CD">
        <w:rPr>
          <w:rFonts w:ascii="Times New Roman" w:hAnsi="Times New Roman"/>
          <w:snapToGrid w:val="0"/>
        </w:rPr>
        <w:t>smlouvy</w:t>
      </w:r>
      <w:r w:rsidRPr="00F61D72">
        <w:rPr>
          <w:rFonts w:ascii="Times New Roman" w:hAnsi="Times New Roman"/>
        </w:rPr>
        <w:t>.</w:t>
      </w:r>
    </w:p>
    <w:p w14:paraId="1D5907D6" w14:textId="77777777" w:rsidR="00D75287" w:rsidRPr="00F61D72" w:rsidRDefault="00D75287" w:rsidP="00212565">
      <w:pPr>
        <w:ind w:left="567" w:hanging="567"/>
        <w:jc w:val="both"/>
        <w:rPr>
          <w:rFonts w:ascii="Times New Roman" w:hAnsi="Times New Roman"/>
        </w:rPr>
      </w:pPr>
    </w:p>
    <w:p w14:paraId="01108042" w14:textId="77777777" w:rsidR="00AF2E06" w:rsidRPr="00F61D72" w:rsidRDefault="00AF2E06" w:rsidP="00212565">
      <w:pPr>
        <w:jc w:val="both"/>
        <w:rPr>
          <w:rFonts w:ascii="Times New Roman" w:hAnsi="Times New Roman"/>
          <w:b/>
          <w:u w:val="single"/>
        </w:rPr>
      </w:pPr>
      <w:r w:rsidRPr="00F61D72">
        <w:rPr>
          <w:rFonts w:ascii="Times New Roman" w:hAnsi="Times New Roman"/>
          <w:b/>
          <w:u w:val="single"/>
        </w:rPr>
        <w:t>3.</w:t>
      </w:r>
      <w:r w:rsidRPr="00F61D72">
        <w:rPr>
          <w:rFonts w:ascii="Times New Roman" w:hAnsi="Times New Roman"/>
          <w:b/>
          <w:u w:val="single"/>
        </w:rPr>
        <w:tab/>
        <w:t>Předmět a účel této smlouvy</w:t>
      </w:r>
    </w:p>
    <w:p w14:paraId="71150F22" w14:textId="7B8E6E09" w:rsidR="00AF2E06" w:rsidRDefault="00AF2E06" w:rsidP="00D75287">
      <w:pPr>
        <w:spacing w:after="0"/>
        <w:ind w:left="567" w:hanging="567"/>
        <w:jc w:val="both"/>
        <w:rPr>
          <w:rFonts w:ascii="Times New Roman" w:hAnsi="Times New Roman"/>
        </w:rPr>
      </w:pPr>
      <w:r w:rsidRPr="00F61D72">
        <w:rPr>
          <w:rFonts w:ascii="Times New Roman" w:hAnsi="Times New Roman"/>
        </w:rPr>
        <w:t>3.1.</w:t>
      </w:r>
      <w:r w:rsidRPr="00F61D72">
        <w:rPr>
          <w:rFonts w:ascii="Times New Roman" w:hAnsi="Times New Roman"/>
        </w:rPr>
        <w:tab/>
        <w:t>Předmětem této smlouvy je podrobná úprava vztahů mezi stranami této smlouvy založených touto smlouvou, přičemž účelem této smlouvy je upravení tohoto vztahu v souladu s vůlí smluvních stran a obecně závaznými právními předpisy.</w:t>
      </w:r>
    </w:p>
    <w:p w14:paraId="2220528C" w14:textId="77777777" w:rsidR="00D75287" w:rsidRPr="00F61D72" w:rsidRDefault="00D75287" w:rsidP="00212565">
      <w:pPr>
        <w:ind w:left="567" w:hanging="567"/>
        <w:jc w:val="both"/>
        <w:rPr>
          <w:rFonts w:ascii="Times New Roman" w:hAnsi="Times New Roman"/>
        </w:rPr>
      </w:pPr>
    </w:p>
    <w:p w14:paraId="4FF27D2B" w14:textId="77777777" w:rsidR="00AF2E06" w:rsidRPr="00F61D72" w:rsidRDefault="00AF2E06" w:rsidP="00212565">
      <w:pPr>
        <w:jc w:val="both"/>
        <w:rPr>
          <w:rFonts w:ascii="Times New Roman" w:hAnsi="Times New Roman"/>
        </w:rPr>
      </w:pPr>
      <w:r w:rsidRPr="00F61D72">
        <w:rPr>
          <w:rFonts w:ascii="Times New Roman" w:hAnsi="Times New Roman"/>
          <w:b/>
          <w:u w:val="single"/>
        </w:rPr>
        <w:t>4.</w:t>
      </w:r>
      <w:r w:rsidRPr="00F61D72">
        <w:rPr>
          <w:rFonts w:ascii="Times New Roman" w:hAnsi="Times New Roman"/>
          <w:b/>
          <w:u w:val="single"/>
        </w:rPr>
        <w:tab/>
        <w:t>Prohlášení propachtovatel</w:t>
      </w:r>
      <w:r w:rsidR="0052584E" w:rsidRPr="00F61D72">
        <w:rPr>
          <w:rFonts w:ascii="Times New Roman" w:hAnsi="Times New Roman"/>
          <w:b/>
          <w:u w:val="single"/>
        </w:rPr>
        <w:t>e</w:t>
      </w:r>
    </w:p>
    <w:p w14:paraId="24B8BCB4" w14:textId="4D0B8153" w:rsidR="00AF2E06" w:rsidRDefault="00AF2E06" w:rsidP="00D75287">
      <w:pPr>
        <w:spacing w:after="0"/>
        <w:ind w:left="567" w:hanging="567"/>
        <w:jc w:val="both"/>
        <w:rPr>
          <w:rFonts w:ascii="Times New Roman" w:hAnsi="Times New Roman"/>
        </w:rPr>
      </w:pPr>
      <w:r w:rsidRPr="00F61D72">
        <w:rPr>
          <w:rFonts w:ascii="Times New Roman" w:hAnsi="Times New Roman"/>
        </w:rPr>
        <w:t>4.1.</w:t>
      </w:r>
      <w:r w:rsidRPr="00F61D72">
        <w:rPr>
          <w:rFonts w:ascii="Times New Roman" w:hAnsi="Times New Roman"/>
        </w:rPr>
        <w:tab/>
        <w:t>Propachtovatel prohlašuje, že prostory dočasně nepotřebuje k plnění funkcí státu nebo jiných úkolů v rámci své působnosti nebo stanoveného předmětu činnosti a je tedy oprávněn je pro</w:t>
      </w:r>
      <w:r w:rsidR="0052584E" w:rsidRPr="00F61D72">
        <w:rPr>
          <w:rFonts w:ascii="Times New Roman" w:hAnsi="Times New Roman"/>
        </w:rPr>
        <w:t xml:space="preserve">pachtovat </w:t>
      </w:r>
      <w:r w:rsidRPr="00F61D72">
        <w:rPr>
          <w:rFonts w:ascii="Times New Roman" w:hAnsi="Times New Roman"/>
        </w:rPr>
        <w:t xml:space="preserve">ve smyslu ust. § 27 odst. 1 zákona č. 219/2000 Sb., o majetku České republiky a jejím vystupování v právních vztazích, ve znění pozdějších předpisů. </w:t>
      </w:r>
    </w:p>
    <w:p w14:paraId="4D6D3D65" w14:textId="77777777" w:rsidR="00D75287" w:rsidRPr="00F61D72" w:rsidRDefault="00D75287" w:rsidP="00212565">
      <w:pPr>
        <w:ind w:left="567" w:hanging="567"/>
        <w:jc w:val="both"/>
        <w:rPr>
          <w:rFonts w:ascii="Times New Roman" w:hAnsi="Times New Roman"/>
        </w:rPr>
      </w:pPr>
    </w:p>
    <w:p w14:paraId="5E2C1650" w14:textId="77777777" w:rsidR="00AF2E06" w:rsidRPr="00F61D72" w:rsidRDefault="00AF2E06" w:rsidP="00212565">
      <w:pPr>
        <w:jc w:val="both"/>
        <w:rPr>
          <w:rFonts w:ascii="Times New Roman" w:hAnsi="Times New Roman"/>
          <w:b/>
          <w:u w:val="single"/>
        </w:rPr>
      </w:pPr>
      <w:r w:rsidRPr="00F61D72">
        <w:rPr>
          <w:rFonts w:ascii="Times New Roman" w:hAnsi="Times New Roman"/>
          <w:b/>
          <w:u w:val="single"/>
        </w:rPr>
        <w:t>5.</w:t>
      </w:r>
      <w:r w:rsidRPr="00F61D72">
        <w:rPr>
          <w:rFonts w:ascii="Times New Roman" w:hAnsi="Times New Roman"/>
          <w:b/>
          <w:u w:val="single"/>
        </w:rPr>
        <w:tab/>
        <w:t>Předmět a účel pachtu</w:t>
      </w:r>
    </w:p>
    <w:p w14:paraId="5C60DB7E" w14:textId="77777777" w:rsidR="00AF2E06" w:rsidRPr="00F61D72" w:rsidRDefault="00AF2E06" w:rsidP="00212565">
      <w:pPr>
        <w:ind w:left="567" w:hanging="567"/>
        <w:jc w:val="both"/>
        <w:rPr>
          <w:rFonts w:ascii="Times New Roman" w:hAnsi="Times New Roman"/>
        </w:rPr>
      </w:pPr>
      <w:r w:rsidRPr="00F61D72">
        <w:rPr>
          <w:rFonts w:ascii="Times New Roman" w:hAnsi="Times New Roman"/>
        </w:rPr>
        <w:t>5.1.</w:t>
      </w:r>
      <w:r w:rsidRPr="00F61D72">
        <w:rPr>
          <w:rFonts w:ascii="Times New Roman" w:hAnsi="Times New Roman"/>
        </w:rPr>
        <w:tab/>
        <w:t>Předmětem pachtu jsou prostory specifikované v čl. 1 této smlouvy včetně jejich součásti a příslušenství (dále rovněž „Předmět pachtu“) a vybavení</w:t>
      </w:r>
      <w:r w:rsidR="00267DE9" w:rsidRPr="00F61D72">
        <w:rPr>
          <w:rFonts w:ascii="Times New Roman" w:hAnsi="Times New Roman"/>
        </w:rPr>
        <w:t xml:space="preserve"> </w:t>
      </w:r>
      <w:r w:rsidRPr="00F61D72">
        <w:rPr>
          <w:rFonts w:ascii="Times New Roman" w:hAnsi="Times New Roman"/>
        </w:rPr>
        <w:t>specifikované v </w:t>
      </w:r>
      <w:r w:rsidR="001911F4" w:rsidRPr="00F61D72">
        <w:rPr>
          <w:rFonts w:ascii="Times New Roman" w:hAnsi="Times New Roman"/>
          <w:i/>
        </w:rPr>
        <w:t>P</w:t>
      </w:r>
      <w:r w:rsidRPr="00F61D72">
        <w:rPr>
          <w:rFonts w:ascii="Times New Roman" w:hAnsi="Times New Roman"/>
          <w:i/>
        </w:rPr>
        <w:t>říloze č. 4</w:t>
      </w:r>
      <w:r w:rsidRPr="00F61D72">
        <w:rPr>
          <w:rFonts w:ascii="Times New Roman" w:hAnsi="Times New Roman"/>
        </w:rPr>
        <w:t xml:space="preserve"> dle čl.</w:t>
      </w:r>
      <w:r w:rsidR="0052588F" w:rsidRPr="00F61D72">
        <w:rPr>
          <w:rFonts w:ascii="Times New Roman" w:hAnsi="Times New Roman"/>
        </w:rPr>
        <w:t xml:space="preserve"> </w:t>
      </w:r>
      <w:r w:rsidRPr="00F61D72">
        <w:rPr>
          <w:rFonts w:ascii="Times New Roman" w:hAnsi="Times New Roman"/>
        </w:rPr>
        <w:t xml:space="preserve">8 bodu 8.1. této smlouvy </w:t>
      </w:r>
      <w:r w:rsidR="0052584E" w:rsidRPr="00F61D72">
        <w:rPr>
          <w:rFonts w:ascii="Times New Roman" w:hAnsi="Times New Roman"/>
        </w:rPr>
        <w:t>(dále jen „inventář“).</w:t>
      </w:r>
    </w:p>
    <w:p w14:paraId="0AD16836" w14:textId="5F56AAC2" w:rsidR="00AF2E06" w:rsidRPr="00F61D72" w:rsidRDefault="00AF2E06" w:rsidP="00212565">
      <w:pPr>
        <w:ind w:left="567" w:hanging="567"/>
        <w:jc w:val="both"/>
        <w:rPr>
          <w:rFonts w:ascii="Times New Roman" w:hAnsi="Times New Roman"/>
        </w:rPr>
      </w:pPr>
      <w:r w:rsidRPr="00F61D72">
        <w:rPr>
          <w:rFonts w:ascii="Times New Roman" w:hAnsi="Times New Roman"/>
        </w:rPr>
        <w:t>5.2.</w:t>
      </w:r>
      <w:r w:rsidRPr="00F61D72">
        <w:rPr>
          <w:rFonts w:ascii="Times New Roman" w:hAnsi="Times New Roman"/>
        </w:rPr>
        <w:tab/>
        <w:t>Propachtovatel přenechává pachtýři k dočasnému užívání a požívání v souladu s touto smlouvou, za podmínek v ní uvedených</w:t>
      </w:r>
      <w:r w:rsidR="00F55509">
        <w:rPr>
          <w:rFonts w:ascii="Times New Roman" w:hAnsi="Times New Roman"/>
        </w:rPr>
        <w:t>,</w:t>
      </w:r>
      <w:r w:rsidRPr="00F61D72">
        <w:rPr>
          <w:rFonts w:ascii="Times New Roman" w:hAnsi="Times New Roman"/>
        </w:rPr>
        <w:t xml:space="preserve"> v souladu s</w:t>
      </w:r>
      <w:r w:rsidR="005E033F" w:rsidRPr="00F61D72">
        <w:rPr>
          <w:rFonts w:ascii="Times New Roman" w:hAnsi="Times New Roman"/>
        </w:rPr>
        <w:t>e Všeobecnými obchodními podmínkami (dále jen „VOP“)</w:t>
      </w:r>
      <w:r w:rsidR="00F55509">
        <w:rPr>
          <w:rFonts w:ascii="Times New Roman" w:hAnsi="Times New Roman"/>
        </w:rPr>
        <w:t xml:space="preserve">, které jsou </w:t>
      </w:r>
      <w:r w:rsidR="00F55509" w:rsidRPr="00F61D72">
        <w:rPr>
          <w:rFonts w:ascii="Times New Roman" w:hAnsi="Times New Roman"/>
          <w:i/>
        </w:rPr>
        <w:t>Přílohou č. 5</w:t>
      </w:r>
      <w:r w:rsidR="00F55509">
        <w:rPr>
          <w:rFonts w:ascii="Times New Roman" w:hAnsi="Times New Roman"/>
        </w:rPr>
        <w:t xml:space="preserve"> této smlouvy,</w:t>
      </w:r>
      <w:r w:rsidR="005E033F" w:rsidRPr="00F61D72">
        <w:rPr>
          <w:rFonts w:ascii="Times New Roman" w:hAnsi="Times New Roman"/>
        </w:rPr>
        <w:t xml:space="preserve"> a</w:t>
      </w:r>
      <w:r w:rsidR="00F61D72">
        <w:rPr>
          <w:rFonts w:ascii="Times New Roman" w:hAnsi="Times New Roman"/>
        </w:rPr>
        <w:t xml:space="preserve"> </w:t>
      </w:r>
      <w:r w:rsidRPr="00F61D72">
        <w:rPr>
          <w:rFonts w:ascii="Times New Roman" w:hAnsi="Times New Roman"/>
        </w:rPr>
        <w:t>obecně závaznými právními předpisy Předmět pachtu. Pachtýř přebírá od propachtovatele Předmět pachtu</w:t>
      </w:r>
      <w:r w:rsidR="0052584E" w:rsidRPr="00F61D72">
        <w:rPr>
          <w:rFonts w:ascii="Times New Roman" w:hAnsi="Times New Roman"/>
        </w:rPr>
        <w:t xml:space="preserve"> </w:t>
      </w:r>
      <w:r w:rsidRPr="00F61D72">
        <w:rPr>
          <w:rFonts w:ascii="Times New Roman" w:hAnsi="Times New Roman"/>
        </w:rPr>
        <w:t>k dočasnému užívání a</w:t>
      </w:r>
      <w:r w:rsidR="0052584E" w:rsidRPr="00F61D72">
        <w:rPr>
          <w:rFonts w:ascii="Times New Roman" w:hAnsi="Times New Roman"/>
        </w:rPr>
        <w:t xml:space="preserve"> požívání a</w:t>
      </w:r>
      <w:r w:rsidRPr="00F61D72">
        <w:rPr>
          <w:rFonts w:ascii="Times New Roman" w:hAnsi="Times New Roman"/>
        </w:rPr>
        <w:t xml:space="preserve"> zavazuje se hradit pro</w:t>
      </w:r>
      <w:r w:rsidR="0052584E" w:rsidRPr="00F61D72">
        <w:rPr>
          <w:rFonts w:ascii="Times New Roman" w:hAnsi="Times New Roman"/>
        </w:rPr>
        <w:t>pachtovateli</w:t>
      </w:r>
      <w:r w:rsidRPr="00F61D72">
        <w:rPr>
          <w:rFonts w:ascii="Times New Roman" w:hAnsi="Times New Roman"/>
        </w:rPr>
        <w:t xml:space="preserve"> stanovené pachtovné a úhrady za služby spojené s užíváním Předmětu pachtu a plnit své povinnosti stanovené mu touto smlouvou a právními předpisy. Dále je pachtýř zavázán předmět smlouvy řádně obhospodařovat vlastní prací tak, aby přinášela výnos, který mu náleží.</w:t>
      </w:r>
    </w:p>
    <w:p w14:paraId="1E97A7A0" w14:textId="77777777" w:rsidR="00AF2E06" w:rsidRPr="00F61D72" w:rsidRDefault="00AF2E06" w:rsidP="00212565">
      <w:pPr>
        <w:ind w:left="567" w:hanging="567"/>
        <w:jc w:val="both"/>
        <w:rPr>
          <w:rFonts w:ascii="Times New Roman" w:hAnsi="Times New Roman"/>
        </w:rPr>
      </w:pPr>
      <w:r w:rsidRPr="00F61D72">
        <w:rPr>
          <w:rFonts w:ascii="Times New Roman" w:hAnsi="Times New Roman"/>
        </w:rPr>
        <w:t>5.3.</w:t>
      </w:r>
      <w:r w:rsidRPr="00F61D72">
        <w:rPr>
          <w:rFonts w:ascii="Times New Roman" w:hAnsi="Times New Roman"/>
        </w:rPr>
        <w:tab/>
        <w:t>Pachtýř je oprávněn užívat prostory pouze v souladu s jejich stavebním určením daným ke dni uzavření této smlouvy, s touto smlouvou, právními předpisy, závaznými normami a v souladu s předmětem své podnika</w:t>
      </w:r>
      <w:r w:rsidR="006C37C4" w:rsidRPr="00F61D72">
        <w:rPr>
          <w:rFonts w:ascii="Times New Roman" w:hAnsi="Times New Roman"/>
        </w:rPr>
        <w:t xml:space="preserve">telské činnosti dle </w:t>
      </w:r>
      <w:r w:rsidR="001911F4" w:rsidRPr="00F61D72">
        <w:rPr>
          <w:rFonts w:ascii="Times New Roman" w:hAnsi="Times New Roman"/>
          <w:i/>
        </w:rPr>
        <w:t>P</w:t>
      </w:r>
      <w:r w:rsidR="006C37C4" w:rsidRPr="00F61D72">
        <w:rPr>
          <w:rFonts w:ascii="Times New Roman" w:hAnsi="Times New Roman"/>
          <w:i/>
        </w:rPr>
        <w:t>řílohy č. 2</w:t>
      </w:r>
      <w:r w:rsidRPr="00F61D72">
        <w:rPr>
          <w:rFonts w:ascii="Times New Roman" w:hAnsi="Times New Roman"/>
        </w:rPr>
        <w:t xml:space="preserve"> této smlouvy. Účelem užívání Předmětu pachtu je </w:t>
      </w:r>
      <w:r w:rsidR="00212565" w:rsidRPr="00F61D72">
        <w:rPr>
          <w:rFonts w:ascii="Times New Roman" w:hAnsi="Times New Roman"/>
          <w:i/>
          <w:highlight w:val="yellow"/>
        </w:rPr>
        <w:t>[DOPLNÍ PACHTÝŘ]</w:t>
      </w:r>
      <w:r w:rsidRPr="00F61D72">
        <w:rPr>
          <w:rFonts w:ascii="Times New Roman" w:hAnsi="Times New Roman"/>
          <w:highlight w:val="yellow"/>
        </w:rPr>
        <w:t>…….</w:t>
      </w:r>
    </w:p>
    <w:p w14:paraId="3B066DF5" w14:textId="21117D69" w:rsidR="00AF2E06" w:rsidRPr="00F61D72" w:rsidRDefault="00AF2E06" w:rsidP="00212565">
      <w:pPr>
        <w:ind w:left="567" w:hanging="567"/>
        <w:jc w:val="both"/>
        <w:rPr>
          <w:rFonts w:ascii="Times New Roman" w:hAnsi="Times New Roman"/>
        </w:rPr>
      </w:pPr>
      <w:r w:rsidRPr="00212565">
        <w:rPr>
          <w:rFonts w:ascii="Times New Roman" w:hAnsi="Times New Roman"/>
          <w:sz w:val="24"/>
          <w:szCs w:val="24"/>
        </w:rPr>
        <w:t>5.4.</w:t>
      </w:r>
      <w:r w:rsidRPr="00212565">
        <w:rPr>
          <w:rFonts w:ascii="Times New Roman" w:hAnsi="Times New Roman"/>
          <w:sz w:val="24"/>
          <w:szCs w:val="24"/>
        </w:rPr>
        <w:tab/>
      </w:r>
      <w:r w:rsidRPr="00F61D72">
        <w:rPr>
          <w:rFonts w:ascii="Times New Roman" w:hAnsi="Times New Roman"/>
        </w:rPr>
        <w:t>Pachtýř bere na vědomí, že užívání prostor v rozporu se sjednaným účelem dle bodu 5.3. této smlouvy je hrubým porušením povinností pachtýře vůči pro</w:t>
      </w:r>
      <w:r w:rsidR="0052584E" w:rsidRPr="00F61D72">
        <w:rPr>
          <w:rFonts w:ascii="Times New Roman" w:hAnsi="Times New Roman"/>
        </w:rPr>
        <w:t xml:space="preserve">pachtovateli </w:t>
      </w:r>
      <w:r w:rsidRPr="00F61D72">
        <w:rPr>
          <w:rFonts w:ascii="Times New Roman" w:hAnsi="Times New Roman"/>
        </w:rPr>
        <w:t>a zakládá právo pro</w:t>
      </w:r>
      <w:r w:rsidR="0052584E" w:rsidRPr="00F61D72">
        <w:rPr>
          <w:rFonts w:ascii="Times New Roman" w:hAnsi="Times New Roman"/>
        </w:rPr>
        <w:t>pachtovatele</w:t>
      </w:r>
      <w:r w:rsidRPr="00F61D72">
        <w:rPr>
          <w:rFonts w:ascii="Times New Roman" w:hAnsi="Times New Roman"/>
        </w:rPr>
        <w:t xml:space="preserve"> tuto smlouvu vypovědět bez jakékoliv náhrady anebo úhrady. Užívání prostor v rozporu se sjednaným účelem zakládá nárok propachtovatele na smluvní poku</w:t>
      </w:r>
      <w:r w:rsidR="00B11FA8" w:rsidRPr="00F61D72">
        <w:rPr>
          <w:rFonts w:ascii="Times New Roman" w:hAnsi="Times New Roman"/>
        </w:rPr>
        <w:t xml:space="preserve">tu ve výši </w:t>
      </w:r>
      <w:r w:rsidR="00F1190D">
        <w:rPr>
          <w:rFonts w:ascii="Times New Roman" w:hAnsi="Times New Roman"/>
        </w:rPr>
        <w:br/>
      </w:r>
      <w:r w:rsidR="00B11FA8" w:rsidRPr="00F61D72">
        <w:rPr>
          <w:rFonts w:ascii="Times New Roman" w:hAnsi="Times New Roman"/>
        </w:rPr>
        <w:t>100 000</w:t>
      </w:r>
      <w:r w:rsidR="0098591C">
        <w:rPr>
          <w:rFonts w:ascii="Times New Roman" w:hAnsi="Times New Roman"/>
        </w:rPr>
        <w:t xml:space="preserve"> Kč</w:t>
      </w:r>
      <w:r w:rsidR="00B13B8B">
        <w:rPr>
          <w:rFonts w:ascii="Times New Roman" w:hAnsi="Times New Roman"/>
        </w:rPr>
        <w:t xml:space="preserve"> (slovy: sto tisíc korun českých)</w:t>
      </w:r>
      <w:r w:rsidRPr="00F61D72">
        <w:rPr>
          <w:rFonts w:ascii="Times New Roman" w:hAnsi="Times New Roman"/>
        </w:rPr>
        <w:t>. Smluvní pokuta může být uplatněna opakovaně za každé takové další porušení povinností pachtýřem.</w:t>
      </w:r>
    </w:p>
    <w:p w14:paraId="00B518C3" w14:textId="77777777" w:rsidR="00AF2E06" w:rsidRPr="00F61D72" w:rsidRDefault="00AF2E06" w:rsidP="00212565">
      <w:pPr>
        <w:ind w:left="567" w:hanging="567"/>
        <w:jc w:val="both"/>
        <w:rPr>
          <w:rFonts w:ascii="Times New Roman" w:hAnsi="Times New Roman"/>
        </w:rPr>
      </w:pPr>
      <w:r w:rsidRPr="00F61D72">
        <w:rPr>
          <w:rFonts w:ascii="Times New Roman" w:hAnsi="Times New Roman"/>
        </w:rPr>
        <w:t>5.5.</w:t>
      </w:r>
      <w:r w:rsidRPr="00F61D72">
        <w:rPr>
          <w:rFonts w:ascii="Times New Roman" w:hAnsi="Times New Roman"/>
        </w:rPr>
        <w:tab/>
        <w:t>Pachtýř podpisem této smlouvy prohlašuje a stvrzuje, že je mu stav Předmětu pachtu</w:t>
      </w:r>
      <w:r w:rsidR="0052584E" w:rsidRPr="00F61D72">
        <w:rPr>
          <w:rFonts w:ascii="Times New Roman" w:hAnsi="Times New Roman"/>
        </w:rPr>
        <w:t xml:space="preserve"> </w:t>
      </w:r>
      <w:r w:rsidRPr="00F61D72">
        <w:rPr>
          <w:rFonts w:ascii="Times New Roman" w:hAnsi="Times New Roman"/>
        </w:rPr>
        <w:t>(tedy všech</w:t>
      </w:r>
      <w:r w:rsidR="006B05E7" w:rsidRPr="00F61D72">
        <w:rPr>
          <w:rFonts w:ascii="Times New Roman" w:hAnsi="Times New Roman"/>
        </w:rPr>
        <w:t>ny</w:t>
      </w:r>
      <w:r w:rsidRPr="00F61D72">
        <w:rPr>
          <w:rFonts w:ascii="Times New Roman" w:hAnsi="Times New Roman"/>
        </w:rPr>
        <w:t xml:space="preserve"> propachtovan</w:t>
      </w:r>
      <w:r w:rsidR="006B05E7" w:rsidRPr="00F61D72">
        <w:rPr>
          <w:rFonts w:ascii="Times New Roman" w:hAnsi="Times New Roman"/>
        </w:rPr>
        <w:t>é</w:t>
      </w:r>
      <w:r w:rsidRPr="00F61D72">
        <w:rPr>
          <w:rFonts w:ascii="Times New Roman" w:hAnsi="Times New Roman"/>
        </w:rPr>
        <w:t xml:space="preserve"> prostor</w:t>
      </w:r>
      <w:r w:rsidR="006B05E7" w:rsidRPr="00F61D72">
        <w:rPr>
          <w:rFonts w:ascii="Times New Roman" w:hAnsi="Times New Roman"/>
        </w:rPr>
        <w:t>y</w:t>
      </w:r>
      <w:r w:rsidRPr="00F61D72">
        <w:rPr>
          <w:rFonts w:ascii="Times New Roman" w:hAnsi="Times New Roman"/>
        </w:rPr>
        <w:t xml:space="preserve"> a jejich součást</w:t>
      </w:r>
      <w:r w:rsidR="006B05E7" w:rsidRPr="00F61D72">
        <w:rPr>
          <w:rFonts w:ascii="Times New Roman" w:hAnsi="Times New Roman"/>
        </w:rPr>
        <w:t>i</w:t>
      </w:r>
      <w:r w:rsidRPr="00F61D72">
        <w:rPr>
          <w:rFonts w:ascii="Times New Roman" w:hAnsi="Times New Roman"/>
        </w:rPr>
        <w:t xml:space="preserve"> a inventář) znám, a shledává jej způsobilým pro dohodnutý účel dle této smlouvy.</w:t>
      </w:r>
    </w:p>
    <w:p w14:paraId="3E83B2A1" w14:textId="72D92946" w:rsidR="00AF2E06" w:rsidRDefault="00AF2E06" w:rsidP="00D75287">
      <w:pPr>
        <w:spacing w:after="0"/>
        <w:ind w:left="567" w:hanging="567"/>
        <w:jc w:val="both"/>
        <w:rPr>
          <w:rFonts w:ascii="Times New Roman" w:hAnsi="Times New Roman"/>
        </w:rPr>
      </w:pPr>
      <w:r w:rsidRPr="00F61D72">
        <w:rPr>
          <w:rFonts w:ascii="Times New Roman" w:hAnsi="Times New Roman"/>
        </w:rPr>
        <w:lastRenderedPageBreak/>
        <w:t>5.6.</w:t>
      </w:r>
      <w:r w:rsidRPr="00F61D72">
        <w:rPr>
          <w:rFonts w:ascii="Times New Roman" w:hAnsi="Times New Roman"/>
        </w:rPr>
        <w:tab/>
      </w:r>
      <w:r w:rsidR="0052584E" w:rsidRPr="00F61D72">
        <w:rPr>
          <w:rFonts w:ascii="Times New Roman" w:hAnsi="Times New Roman"/>
        </w:rPr>
        <w:t>P</w:t>
      </w:r>
      <w:r w:rsidRPr="00F61D72">
        <w:rPr>
          <w:rFonts w:ascii="Times New Roman" w:hAnsi="Times New Roman"/>
        </w:rPr>
        <w:t>achtýř je oprávněn nevýhradně spoluužívat přiměřeným způsobem spolu s propachtovatelem a ostatními nájemci či pachtýři společné části Budovy, zejména prostory přilehlé chodby, sociální zařízení, přístupové cesty, schodiště a výtahy.</w:t>
      </w:r>
    </w:p>
    <w:p w14:paraId="10115D9D" w14:textId="77777777" w:rsidR="00D75287" w:rsidRPr="00F61D72" w:rsidRDefault="00D75287" w:rsidP="00212565">
      <w:pPr>
        <w:ind w:left="567" w:hanging="567"/>
        <w:jc w:val="both"/>
        <w:rPr>
          <w:rFonts w:ascii="Times New Roman" w:hAnsi="Times New Roman"/>
        </w:rPr>
      </w:pPr>
    </w:p>
    <w:p w14:paraId="5D689065" w14:textId="77777777" w:rsidR="00AF2E06" w:rsidRPr="00F61D72" w:rsidRDefault="00AF2E06" w:rsidP="00212565">
      <w:pPr>
        <w:jc w:val="both"/>
        <w:rPr>
          <w:rFonts w:ascii="Times New Roman" w:hAnsi="Times New Roman"/>
          <w:b/>
          <w:u w:val="single"/>
        </w:rPr>
      </w:pPr>
      <w:r w:rsidRPr="00F61D72">
        <w:rPr>
          <w:rFonts w:ascii="Times New Roman" w:hAnsi="Times New Roman"/>
          <w:b/>
          <w:u w:val="single"/>
        </w:rPr>
        <w:t>6.</w:t>
      </w:r>
      <w:r w:rsidRPr="00F61D72">
        <w:rPr>
          <w:rFonts w:ascii="Times New Roman" w:hAnsi="Times New Roman"/>
          <w:b/>
          <w:u w:val="single"/>
        </w:rPr>
        <w:tab/>
        <w:t>Pachtovné</w:t>
      </w:r>
      <w:r w:rsidR="00426FF3" w:rsidRPr="00F61D72">
        <w:rPr>
          <w:rFonts w:ascii="Times New Roman" w:hAnsi="Times New Roman"/>
          <w:b/>
          <w:u w:val="single"/>
        </w:rPr>
        <w:t xml:space="preserve"> za nebytové prostory</w:t>
      </w:r>
    </w:p>
    <w:p w14:paraId="0F786A0E" w14:textId="77777777" w:rsidR="0052584E" w:rsidRPr="00F61D72" w:rsidRDefault="00AF2E06" w:rsidP="00212565">
      <w:pPr>
        <w:ind w:left="567" w:hanging="567"/>
        <w:jc w:val="both"/>
        <w:rPr>
          <w:rFonts w:ascii="Times New Roman" w:hAnsi="Times New Roman"/>
        </w:rPr>
      </w:pPr>
      <w:r w:rsidRPr="00F61D72">
        <w:rPr>
          <w:rFonts w:ascii="Times New Roman" w:hAnsi="Times New Roman"/>
        </w:rPr>
        <w:t>6.1.</w:t>
      </w:r>
      <w:r w:rsidRPr="00F61D72">
        <w:rPr>
          <w:rFonts w:ascii="Times New Roman" w:hAnsi="Times New Roman"/>
        </w:rPr>
        <w:tab/>
        <w:t>Pachtýř je povinen platit propachtovateli za užívání Předmětu pachtu pachtovné takto:</w:t>
      </w:r>
    </w:p>
    <w:p w14:paraId="19895C20" w14:textId="55ADFAE7" w:rsidR="00AF2E06" w:rsidRPr="00F61D72" w:rsidRDefault="00AF2E06" w:rsidP="00C90EA4">
      <w:pPr>
        <w:ind w:left="567"/>
        <w:jc w:val="both"/>
        <w:rPr>
          <w:rFonts w:ascii="Times New Roman" w:hAnsi="Times New Roman"/>
        </w:rPr>
      </w:pPr>
      <w:r w:rsidRPr="00F61D72">
        <w:rPr>
          <w:rFonts w:ascii="Times New Roman" w:hAnsi="Times New Roman"/>
        </w:rPr>
        <w:t xml:space="preserve">měsíční paušální pachtovné </w:t>
      </w:r>
      <w:r w:rsidR="00267DE9" w:rsidRPr="00F61D72">
        <w:rPr>
          <w:rFonts w:ascii="Times New Roman" w:hAnsi="Times New Roman"/>
        </w:rPr>
        <w:t>za nebytové</w:t>
      </w:r>
      <w:r w:rsidR="006B05E7" w:rsidRPr="00F61D72">
        <w:rPr>
          <w:rFonts w:ascii="Times New Roman" w:hAnsi="Times New Roman"/>
        </w:rPr>
        <w:t xml:space="preserve"> prostor</w:t>
      </w:r>
      <w:r w:rsidR="00267DE9" w:rsidRPr="00F61D72">
        <w:rPr>
          <w:rFonts w:ascii="Times New Roman" w:hAnsi="Times New Roman"/>
        </w:rPr>
        <w:t>y</w:t>
      </w:r>
      <w:r w:rsidR="006B05E7" w:rsidRPr="00F61D72">
        <w:rPr>
          <w:rFonts w:ascii="Times New Roman" w:hAnsi="Times New Roman"/>
        </w:rPr>
        <w:t xml:space="preserve"> </w:t>
      </w:r>
      <w:r w:rsidRPr="00F61D72">
        <w:rPr>
          <w:rFonts w:ascii="Times New Roman" w:hAnsi="Times New Roman"/>
        </w:rPr>
        <w:t xml:space="preserve">ve výši </w:t>
      </w:r>
      <w:r w:rsidR="00212565" w:rsidRPr="00F61D72">
        <w:rPr>
          <w:rFonts w:ascii="Times New Roman" w:hAnsi="Times New Roman"/>
          <w:i/>
          <w:highlight w:val="yellow"/>
        </w:rPr>
        <w:t>[DOPLNÍ PACHTÝŘ]</w:t>
      </w:r>
      <w:r w:rsidR="00F85955" w:rsidRPr="00F61D72">
        <w:rPr>
          <w:rFonts w:ascii="Times New Roman" w:hAnsi="Times New Roman"/>
          <w:highlight w:val="yellow"/>
        </w:rPr>
        <w:t>……</w:t>
      </w:r>
      <w:r w:rsidR="00F1190D">
        <w:rPr>
          <w:rFonts w:ascii="Times New Roman" w:hAnsi="Times New Roman"/>
        </w:rPr>
        <w:t>Kč</w:t>
      </w:r>
      <w:r w:rsidRPr="00F61D72">
        <w:rPr>
          <w:rFonts w:ascii="Times New Roman" w:hAnsi="Times New Roman"/>
        </w:rPr>
        <w:t xml:space="preserve"> (slovy:</w:t>
      </w:r>
      <w:r w:rsidR="00813C9A" w:rsidRPr="005E033F">
        <w:t xml:space="preserve"> </w:t>
      </w:r>
      <w:r w:rsidR="00813C9A" w:rsidRPr="00F61D72">
        <w:rPr>
          <w:rFonts w:ascii="Times New Roman" w:hAnsi="Times New Roman"/>
          <w:i/>
          <w:highlight w:val="yellow"/>
        </w:rPr>
        <w:t>[DOPLNÍ PACHTÝŘ]</w:t>
      </w:r>
      <w:r w:rsidRPr="00F61D72">
        <w:rPr>
          <w:rFonts w:ascii="Times New Roman" w:hAnsi="Times New Roman"/>
        </w:rPr>
        <w:t xml:space="preserve"> korun českých) za kalendářní měsíc</w:t>
      </w:r>
      <w:r w:rsidR="000437D9" w:rsidRPr="00F61D72">
        <w:rPr>
          <w:rFonts w:ascii="Times New Roman" w:hAnsi="Times New Roman"/>
        </w:rPr>
        <w:t xml:space="preserve"> bez DPH</w:t>
      </w:r>
      <w:r w:rsidRPr="00F61D72">
        <w:rPr>
          <w:rFonts w:ascii="Times New Roman" w:hAnsi="Times New Roman"/>
        </w:rPr>
        <w:t xml:space="preserve">. Tato část pachtovného byla stanovena na základě nabídky pachtýře předložené ve veřejné </w:t>
      </w:r>
      <w:r w:rsidR="00C90EA4" w:rsidRPr="00F61D72">
        <w:rPr>
          <w:rFonts w:ascii="Times New Roman" w:hAnsi="Times New Roman"/>
        </w:rPr>
        <w:t xml:space="preserve">soutěži o nejvhodnější nabídku. </w:t>
      </w:r>
      <w:r w:rsidRPr="00F61D72">
        <w:rPr>
          <w:rFonts w:ascii="Times New Roman" w:hAnsi="Times New Roman"/>
        </w:rPr>
        <w:t>K pachtovné</w:t>
      </w:r>
      <w:r w:rsidR="00267DE9" w:rsidRPr="00F61D72">
        <w:rPr>
          <w:rFonts w:ascii="Times New Roman" w:hAnsi="Times New Roman"/>
        </w:rPr>
        <w:t>mu</w:t>
      </w:r>
      <w:r w:rsidRPr="00F61D72">
        <w:rPr>
          <w:rFonts w:ascii="Times New Roman" w:hAnsi="Times New Roman"/>
        </w:rPr>
        <w:t xml:space="preserve"> bude připočtena zákonem stanovená sazba DPH.</w:t>
      </w:r>
    </w:p>
    <w:p w14:paraId="45A00494" w14:textId="05411B31" w:rsidR="00AF2E06" w:rsidRDefault="00AF2E06" w:rsidP="00D75287">
      <w:pPr>
        <w:spacing w:after="0"/>
        <w:ind w:left="567" w:hanging="567"/>
        <w:jc w:val="both"/>
        <w:rPr>
          <w:rFonts w:ascii="Times New Roman" w:hAnsi="Times New Roman"/>
        </w:rPr>
      </w:pPr>
      <w:r w:rsidRPr="00F61D72">
        <w:rPr>
          <w:rFonts w:ascii="Times New Roman" w:hAnsi="Times New Roman"/>
        </w:rPr>
        <w:t>6.2.</w:t>
      </w:r>
      <w:r w:rsidRPr="00F61D72">
        <w:rPr>
          <w:rFonts w:ascii="Times New Roman" w:hAnsi="Times New Roman"/>
        </w:rPr>
        <w:tab/>
        <w:t xml:space="preserve">Propachtovatel je oprávněn jednostranně zvýšit měsíční paušální pachtovné vždy po roce trvání pachtu, a to v závislosti na výši inflace vyhlášené ČSÚ za předchozí kalendářní rok, a to až o </w:t>
      </w:r>
      <w:r w:rsidR="00F61D72">
        <w:rPr>
          <w:rFonts w:ascii="Times New Roman" w:hAnsi="Times New Roman"/>
        </w:rPr>
        <w:br/>
      </w:r>
      <w:r w:rsidRPr="00F61D72">
        <w:rPr>
          <w:rFonts w:ascii="Times New Roman" w:hAnsi="Times New Roman"/>
        </w:rPr>
        <w:t>100 % výše</w:t>
      </w:r>
      <w:r w:rsidR="0098591C">
        <w:rPr>
          <w:rFonts w:ascii="Times New Roman" w:hAnsi="Times New Roman"/>
        </w:rPr>
        <w:t xml:space="preserve"> inflace</w:t>
      </w:r>
      <w:r w:rsidRPr="00F61D72">
        <w:rPr>
          <w:rFonts w:ascii="Times New Roman" w:hAnsi="Times New Roman"/>
        </w:rPr>
        <w:t>. Ú</w:t>
      </w:r>
      <w:r w:rsidR="00B11FA8" w:rsidRPr="00F61D72">
        <w:rPr>
          <w:rFonts w:ascii="Times New Roman" w:hAnsi="Times New Roman"/>
        </w:rPr>
        <w:t xml:space="preserve">prava pachtovného platí od 1. 4. </w:t>
      </w:r>
      <w:r w:rsidRPr="00F61D72">
        <w:rPr>
          <w:rFonts w:ascii="Times New Roman" w:hAnsi="Times New Roman"/>
        </w:rPr>
        <w:t xml:space="preserve">dotčeného kalendářního roku. </w:t>
      </w:r>
    </w:p>
    <w:p w14:paraId="2DBCE165" w14:textId="77777777" w:rsidR="00D75287" w:rsidRPr="00F61D72" w:rsidRDefault="00D75287" w:rsidP="00212565">
      <w:pPr>
        <w:ind w:left="567" w:hanging="567"/>
        <w:jc w:val="both"/>
        <w:rPr>
          <w:rFonts w:ascii="Times New Roman" w:hAnsi="Times New Roman"/>
        </w:rPr>
      </w:pPr>
    </w:p>
    <w:p w14:paraId="26DC6A26" w14:textId="77777777" w:rsidR="00AF2E06" w:rsidRPr="00F61D72" w:rsidRDefault="00AF2E06" w:rsidP="00212565">
      <w:pPr>
        <w:jc w:val="both"/>
        <w:rPr>
          <w:rFonts w:ascii="Times New Roman" w:hAnsi="Times New Roman"/>
          <w:u w:val="single"/>
        </w:rPr>
      </w:pPr>
      <w:r w:rsidRPr="00F61D72">
        <w:rPr>
          <w:rFonts w:ascii="Times New Roman" w:hAnsi="Times New Roman"/>
          <w:b/>
          <w:u w:val="single"/>
        </w:rPr>
        <w:t>7.</w:t>
      </w:r>
      <w:r w:rsidRPr="00F61D72">
        <w:rPr>
          <w:rFonts w:ascii="Times New Roman" w:hAnsi="Times New Roman"/>
          <w:b/>
          <w:u w:val="single"/>
        </w:rPr>
        <w:tab/>
        <w:t>Poplatky za služby spojené s pachtem</w:t>
      </w:r>
    </w:p>
    <w:p w14:paraId="70E0F91C" w14:textId="3712A87C" w:rsidR="00E607CE" w:rsidRPr="00F61D72" w:rsidRDefault="00AF2E06" w:rsidP="00FB7334">
      <w:pPr>
        <w:spacing w:after="120"/>
        <w:ind w:left="567" w:hanging="567"/>
        <w:jc w:val="both"/>
        <w:rPr>
          <w:rFonts w:ascii="Times New Roman" w:hAnsi="Times New Roman"/>
        </w:rPr>
      </w:pPr>
      <w:r w:rsidRPr="00F61D72">
        <w:rPr>
          <w:rFonts w:ascii="Times New Roman" w:hAnsi="Times New Roman"/>
        </w:rPr>
        <w:t>7.1.</w:t>
      </w:r>
      <w:r w:rsidRPr="00F61D72">
        <w:rPr>
          <w:rFonts w:ascii="Times New Roman" w:hAnsi="Times New Roman"/>
        </w:rPr>
        <w:tab/>
        <w:t>Na základě této smlouvy se propachtovatel zavazuje poskytovat pachtýři služby spojené s užíváním prostor</w:t>
      </w:r>
      <w:r w:rsidR="00E607CE" w:rsidRPr="00F61D72">
        <w:rPr>
          <w:rFonts w:ascii="Times New Roman" w:hAnsi="Times New Roman"/>
        </w:rPr>
        <w:t xml:space="preserve"> definované v bodu 7.2. této smlouvy </w:t>
      </w:r>
      <w:r w:rsidRPr="00F61D72">
        <w:rPr>
          <w:rFonts w:ascii="Times New Roman" w:hAnsi="Times New Roman"/>
        </w:rPr>
        <w:t xml:space="preserve">(dále jen „Služby“), za něž se pachtýř zavazuje hradit měsíčně paušální částku dle bodu 7.2. této smlouvy.  </w:t>
      </w:r>
    </w:p>
    <w:p w14:paraId="72303C0B" w14:textId="1DA364A1" w:rsidR="00D75287" w:rsidRDefault="00AF2E06" w:rsidP="00D75287">
      <w:pPr>
        <w:spacing w:after="120"/>
        <w:ind w:left="567" w:hanging="567"/>
        <w:jc w:val="both"/>
        <w:rPr>
          <w:rFonts w:ascii="Times New Roman" w:hAnsi="Times New Roman"/>
        </w:rPr>
      </w:pPr>
      <w:r w:rsidRPr="00F61D72">
        <w:rPr>
          <w:rFonts w:ascii="Times New Roman" w:hAnsi="Times New Roman"/>
        </w:rPr>
        <w:t>7.2.</w:t>
      </w:r>
      <w:r w:rsidRPr="00F61D72">
        <w:rPr>
          <w:rFonts w:ascii="Times New Roman" w:hAnsi="Times New Roman"/>
        </w:rPr>
        <w:tab/>
        <w:t xml:space="preserve">Za poskytování Služeb propachtovatelem je sjednána úhrada měsíční paušální částkou ve výši </w:t>
      </w:r>
      <w:r w:rsidR="00F63878">
        <w:rPr>
          <w:rFonts w:ascii="Times New Roman" w:hAnsi="Times New Roman"/>
          <w:b/>
        </w:rPr>
        <w:t>234 7</w:t>
      </w:r>
      <w:r w:rsidRPr="00F61D72">
        <w:rPr>
          <w:rFonts w:ascii="Times New Roman" w:hAnsi="Times New Roman"/>
          <w:b/>
        </w:rPr>
        <w:t>00</w:t>
      </w:r>
      <w:r w:rsidR="00A15AB1">
        <w:rPr>
          <w:rFonts w:ascii="Times New Roman" w:hAnsi="Times New Roman"/>
          <w:b/>
        </w:rPr>
        <w:t xml:space="preserve"> </w:t>
      </w:r>
      <w:r w:rsidR="00A15AB1" w:rsidRPr="00F63878">
        <w:rPr>
          <w:rFonts w:ascii="Times New Roman" w:hAnsi="Times New Roman"/>
          <w:b/>
        </w:rPr>
        <w:t>Kč</w:t>
      </w:r>
      <w:r w:rsidRPr="00F63878">
        <w:rPr>
          <w:rFonts w:ascii="Times New Roman" w:hAnsi="Times New Roman"/>
          <w:b/>
        </w:rPr>
        <w:t xml:space="preserve"> </w:t>
      </w:r>
      <w:r w:rsidR="00F63878" w:rsidRPr="00F63878">
        <w:rPr>
          <w:rFonts w:ascii="Times New Roman" w:hAnsi="Times New Roman"/>
          <w:b/>
        </w:rPr>
        <w:t>bez DPH</w:t>
      </w:r>
      <w:r w:rsidR="00F63878" w:rsidRPr="00F63878">
        <w:rPr>
          <w:rFonts w:ascii="Times New Roman" w:hAnsi="Times New Roman"/>
        </w:rPr>
        <w:t xml:space="preserve"> </w:t>
      </w:r>
      <w:r w:rsidRPr="00F61D72">
        <w:rPr>
          <w:rFonts w:ascii="Times New Roman" w:hAnsi="Times New Roman"/>
        </w:rPr>
        <w:t xml:space="preserve">(slovy: </w:t>
      </w:r>
      <w:r w:rsidR="00F63878">
        <w:rPr>
          <w:rFonts w:ascii="Times New Roman" w:hAnsi="Times New Roman"/>
        </w:rPr>
        <w:t xml:space="preserve">dvě stě třicet čtyři tisíc sedm se </w:t>
      </w:r>
      <w:r w:rsidRPr="00F61D72">
        <w:rPr>
          <w:rFonts w:ascii="Times New Roman" w:hAnsi="Times New Roman"/>
        </w:rPr>
        <w:t>korun českých)</w:t>
      </w:r>
      <w:r w:rsidR="000437D9" w:rsidRPr="00F61D72">
        <w:rPr>
          <w:rFonts w:ascii="Times New Roman" w:hAnsi="Times New Roman"/>
        </w:rPr>
        <w:t xml:space="preserve"> </w:t>
      </w:r>
      <w:r w:rsidRPr="00F61D72">
        <w:rPr>
          <w:rFonts w:ascii="Times New Roman" w:hAnsi="Times New Roman"/>
        </w:rPr>
        <w:t>zvýšená o zákonem stanovenou sazbu DPH.</w:t>
      </w:r>
      <w:r w:rsidR="00D75287">
        <w:rPr>
          <w:rFonts w:ascii="Times New Roman" w:hAnsi="Times New Roman"/>
        </w:rPr>
        <w:t xml:space="preserve"> </w:t>
      </w:r>
    </w:p>
    <w:p w14:paraId="7D58BE61" w14:textId="1D6CCE3A" w:rsidR="00E607CE" w:rsidRPr="00F61D72" w:rsidRDefault="00E607CE" w:rsidP="00D75287">
      <w:pPr>
        <w:spacing w:after="120"/>
        <w:ind w:left="567"/>
        <w:jc w:val="both"/>
        <w:rPr>
          <w:rFonts w:ascii="Times New Roman" w:hAnsi="Times New Roman"/>
        </w:rPr>
      </w:pPr>
      <w:r w:rsidRPr="00F61D72">
        <w:rPr>
          <w:rFonts w:ascii="Times New Roman" w:hAnsi="Times New Roman"/>
        </w:rPr>
        <w:t>Služby jsou tvořeny takto:</w:t>
      </w:r>
    </w:p>
    <w:tbl>
      <w:tblPr>
        <w:tblW w:w="0" w:type="auto"/>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2776"/>
      </w:tblGrid>
      <w:tr w:rsidR="00E607CE" w:rsidRPr="0098591C" w14:paraId="54E27E8F" w14:textId="77777777" w:rsidTr="00206393">
        <w:tc>
          <w:tcPr>
            <w:tcW w:w="2753" w:type="dxa"/>
            <w:tcBorders>
              <w:bottom w:val="double" w:sz="4" w:space="0" w:color="auto"/>
            </w:tcBorders>
            <w:shd w:val="clear" w:color="auto" w:fill="auto"/>
          </w:tcPr>
          <w:p w14:paraId="508C9044" w14:textId="77777777" w:rsidR="00E607CE" w:rsidRPr="00F61D72" w:rsidRDefault="00E607CE" w:rsidP="00206393">
            <w:pPr>
              <w:spacing w:after="0" w:line="240" w:lineRule="auto"/>
              <w:jc w:val="both"/>
              <w:rPr>
                <w:rFonts w:ascii="Times New Roman" w:hAnsi="Times New Roman"/>
              </w:rPr>
            </w:pPr>
          </w:p>
        </w:tc>
        <w:tc>
          <w:tcPr>
            <w:tcW w:w="2776" w:type="dxa"/>
            <w:tcBorders>
              <w:bottom w:val="double" w:sz="4" w:space="0" w:color="auto"/>
            </w:tcBorders>
            <w:shd w:val="clear" w:color="auto" w:fill="auto"/>
          </w:tcPr>
          <w:p w14:paraId="3B876961" w14:textId="77777777" w:rsidR="00E607CE" w:rsidRPr="00F61D72" w:rsidRDefault="00E607CE" w:rsidP="00206393">
            <w:pPr>
              <w:spacing w:after="0" w:line="240" w:lineRule="auto"/>
              <w:jc w:val="center"/>
              <w:rPr>
                <w:rFonts w:ascii="Times New Roman" w:hAnsi="Times New Roman"/>
              </w:rPr>
            </w:pPr>
          </w:p>
        </w:tc>
      </w:tr>
      <w:tr w:rsidR="00E607CE" w:rsidRPr="0098591C" w14:paraId="6E89BA3D" w14:textId="77777777" w:rsidTr="00206393">
        <w:tc>
          <w:tcPr>
            <w:tcW w:w="2753" w:type="dxa"/>
            <w:tcBorders>
              <w:top w:val="double" w:sz="4" w:space="0" w:color="auto"/>
            </w:tcBorders>
            <w:shd w:val="clear" w:color="auto" w:fill="auto"/>
          </w:tcPr>
          <w:p w14:paraId="101E295D" w14:textId="77777777" w:rsidR="00E607CE" w:rsidRPr="00F61D72" w:rsidRDefault="00E607CE" w:rsidP="00206393">
            <w:pPr>
              <w:spacing w:after="0" w:line="240" w:lineRule="auto"/>
              <w:jc w:val="both"/>
              <w:rPr>
                <w:rFonts w:ascii="Times New Roman" w:hAnsi="Times New Roman"/>
              </w:rPr>
            </w:pPr>
            <w:r w:rsidRPr="00F61D72">
              <w:rPr>
                <w:rFonts w:ascii="Times New Roman" w:hAnsi="Times New Roman"/>
              </w:rPr>
              <w:t>Topení/plyn</w:t>
            </w:r>
          </w:p>
        </w:tc>
        <w:tc>
          <w:tcPr>
            <w:tcW w:w="2776" w:type="dxa"/>
            <w:tcBorders>
              <w:top w:val="double" w:sz="4" w:space="0" w:color="auto"/>
            </w:tcBorders>
            <w:shd w:val="clear" w:color="auto" w:fill="auto"/>
          </w:tcPr>
          <w:p w14:paraId="7025A076" w14:textId="360DA223" w:rsidR="00E607CE" w:rsidRPr="00F61D72" w:rsidRDefault="009369D6" w:rsidP="00206393">
            <w:pPr>
              <w:spacing w:after="0" w:line="240" w:lineRule="auto"/>
              <w:jc w:val="right"/>
              <w:rPr>
                <w:rFonts w:ascii="Times New Roman" w:hAnsi="Times New Roman"/>
              </w:rPr>
            </w:pPr>
            <w:r>
              <w:rPr>
                <w:rFonts w:ascii="Times New Roman" w:hAnsi="Times New Roman"/>
              </w:rPr>
              <w:t>122 000</w:t>
            </w:r>
            <w:r w:rsidR="00E607CE" w:rsidRPr="00F61D72">
              <w:rPr>
                <w:rFonts w:ascii="Times New Roman" w:hAnsi="Times New Roman"/>
              </w:rPr>
              <w:t>,- Kč</w:t>
            </w:r>
          </w:p>
        </w:tc>
      </w:tr>
      <w:tr w:rsidR="00E607CE" w:rsidRPr="0098591C" w14:paraId="05E48859" w14:textId="77777777" w:rsidTr="00206393">
        <w:tc>
          <w:tcPr>
            <w:tcW w:w="2753" w:type="dxa"/>
            <w:shd w:val="clear" w:color="auto" w:fill="auto"/>
          </w:tcPr>
          <w:p w14:paraId="34BA9B3D" w14:textId="77777777" w:rsidR="00E607CE" w:rsidRPr="00F61D72" w:rsidRDefault="00E607CE" w:rsidP="00206393">
            <w:pPr>
              <w:spacing w:after="0" w:line="240" w:lineRule="auto"/>
              <w:jc w:val="both"/>
              <w:rPr>
                <w:rFonts w:ascii="Times New Roman" w:hAnsi="Times New Roman"/>
              </w:rPr>
            </w:pPr>
            <w:r w:rsidRPr="00F61D72">
              <w:rPr>
                <w:rFonts w:ascii="Times New Roman" w:hAnsi="Times New Roman"/>
              </w:rPr>
              <w:t>Směsný odpad standardní</w:t>
            </w:r>
          </w:p>
        </w:tc>
        <w:tc>
          <w:tcPr>
            <w:tcW w:w="2776" w:type="dxa"/>
            <w:shd w:val="clear" w:color="auto" w:fill="auto"/>
          </w:tcPr>
          <w:p w14:paraId="75E24E58" w14:textId="44F1DEC3" w:rsidR="00E607CE" w:rsidRPr="00F61D72" w:rsidRDefault="00F8552F" w:rsidP="00206393">
            <w:pPr>
              <w:spacing w:after="0" w:line="240" w:lineRule="auto"/>
              <w:jc w:val="right"/>
              <w:rPr>
                <w:rFonts w:ascii="Times New Roman" w:hAnsi="Times New Roman"/>
              </w:rPr>
            </w:pPr>
            <w:r>
              <w:rPr>
                <w:rFonts w:ascii="Times New Roman" w:hAnsi="Times New Roman"/>
              </w:rPr>
              <w:t>5 700</w:t>
            </w:r>
            <w:r w:rsidR="00E607CE" w:rsidRPr="00F61D72">
              <w:rPr>
                <w:rFonts w:ascii="Times New Roman" w:hAnsi="Times New Roman"/>
              </w:rPr>
              <w:t>,- Kč</w:t>
            </w:r>
          </w:p>
        </w:tc>
      </w:tr>
      <w:tr w:rsidR="00E607CE" w:rsidRPr="0098591C" w14:paraId="025F5058" w14:textId="77777777" w:rsidTr="00206393">
        <w:tc>
          <w:tcPr>
            <w:tcW w:w="2753" w:type="dxa"/>
            <w:shd w:val="clear" w:color="auto" w:fill="auto"/>
          </w:tcPr>
          <w:p w14:paraId="2B4F73E8" w14:textId="77777777" w:rsidR="00E607CE" w:rsidRPr="00F61D72" w:rsidRDefault="00E607CE" w:rsidP="00206393">
            <w:pPr>
              <w:spacing w:after="0" w:line="240" w:lineRule="auto"/>
              <w:jc w:val="both"/>
              <w:rPr>
                <w:rFonts w:ascii="Times New Roman" w:hAnsi="Times New Roman"/>
              </w:rPr>
            </w:pPr>
            <w:r w:rsidRPr="00F61D72">
              <w:rPr>
                <w:rFonts w:ascii="Times New Roman" w:hAnsi="Times New Roman"/>
              </w:rPr>
              <w:t>Ostraha objektu</w:t>
            </w:r>
          </w:p>
        </w:tc>
        <w:tc>
          <w:tcPr>
            <w:tcW w:w="2776" w:type="dxa"/>
            <w:shd w:val="clear" w:color="auto" w:fill="auto"/>
          </w:tcPr>
          <w:p w14:paraId="221E6041" w14:textId="73CBAA79" w:rsidR="00E607CE" w:rsidRPr="00F61D72" w:rsidRDefault="00F8552F" w:rsidP="00206393">
            <w:pPr>
              <w:spacing w:after="0" w:line="240" w:lineRule="auto"/>
              <w:jc w:val="right"/>
              <w:rPr>
                <w:rFonts w:ascii="Times New Roman" w:hAnsi="Times New Roman"/>
              </w:rPr>
            </w:pPr>
            <w:r>
              <w:rPr>
                <w:rFonts w:ascii="Times New Roman" w:hAnsi="Times New Roman"/>
              </w:rPr>
              <w:t>3 000</w:t>
            </w:r>
            <w:r w:rsidR="00E607CE" w:rsidRPr="00F61D72">
              <w:rPr>
                <w:rFonts w:ascii="Times New Roman" w:hAnsi="Times New Roman"/>
              </w:rPr>
              <w:t>,- Kč</w:t>
            </w:r>
          </w:p>
        </w:tc>
      </w:tr>
      <w:tr w:rsidR="00E607CE" w:rsidRPr="0098591C" w14:paraId="225DBE07" w14:textId="77777777" w:rsidTr="00206393">
        <w:tc>
          <w:tcPr>
            <w:tcW w:w="2753" w:type="dxa"/>
            <w:shd w:val="clear" w:color="auto" w:fill="auto"/>
          </w:tcPr>
          <w:p w14:paraId="1D99F253" w14:textId="77777777" w:rsidR="00E607CE" w:rsidRPr="00F61D72" w:rsidRDefault="00E607CE" w:rsidP="00206393">
            <w:pPr>
              <w:spacing w:after="0" w:line="240" w:lineRule="auto"/>
              <w:jc w:val="both"/>
              <w:rPr>
                <w:rFonts w:ascii="Times New Roman" w:hAnsi="Times New Roman"/>
              </w:rPr>
            </w:pPr>
            <w:r w:rsidRPr="00F61D72">
              <w:rPr>
                <w:rFonts w:ascii="Times New Roman" w:hAnsi="Times New Roman"/>
              </w:rPr>
              <w:t>Elektrická energie</w:t>
            </w:r>
          </w:p>
        </w:tc>
        <w:tc>
          <w:tcPr>
            <w:tcW w:w="2776" w:type="dxa"/>
            <w:shd w:val="clear" w:color="auto" w:fill="auto"/>
          </w:tcPr>
          <w:p w14:paraId="35F21007" w14:textId="61F9F3B6" w:rsidR="00E607CE" w:rsidRPr="00F61D72" w:rsidRDefault="00F8552F" w:rsidP="00206393">
            <w:pPr>
              <w:spacing w:after="0" w:line="240" w:lineRule="auto"/>
              <w:jc w:val="right"/>
              <w:rPr>
                <w:rFonts w:ascii="Times New Roman" w:hAnsi="Times New Roman"/>
              </w:rPr>
            </w:pPr>
            <w:r>
              <w:rPr>
                <w:rFonts w:ascii="Times New Roman" w:hAnsi="Times New Roman"/>
              </w:rPr>
              <w:t>32 000</w:t>
            </w:r>
            <w:r w:rsidR="00E607CE" w:rsidRPr="00F61D72">
              <w:rPr>
                <w:rFonts w:ascii="Times New Roman" w:hAnsi="Times New Roman"/>
              </w:rPr>
              <w:t>,- Kč</w:t>
            </w:r>
          </w:p>
        </w:tc>
      </w:tr>
      <w:tr w:rsidR="00E607CE" w:rsidRPr="0098591C" w14:paraId="73AC5032" w14:textId="77777777" w:rsidTr="00206393">
        <w:tc>
          <w:tcPr>
            <w:tcW w:w="2753" w:type="dxa"/>
            <w:tcBorders>
              <w:bottom w:val="single" w:sz="4" w:space="0" w:color="auto"/>
            </w:tcBorders>
            <w:shd w:val="clear" w:color="auto" w:fill="auto"/>
          </w:tcPr>
          <w:p w14:paraId="014FD216" w14:textId="77777777" w:rsidR="00E607CE" w:rsidRPr="00F61D72" w:rsidRDefault="00E607CE" w:rsidP="00206393">
            <w:pPr>
              <w:spacing w:after="0" w:line="240" w:lineRule="auto"/>
              <w:jc w:val="both"/>
              <w:rPr>
                <w:rFonts w:ascii="Times New Roman" w:hAnsi="Times New Roman"/>
              </w:rPr>
            </w:pPr>
            <w:r w:rsidRPr="00F61D72">
              <w:rPr>
                <w:rFonts w:ascii="Times New Roman" w:hAnsi="Times New Roman"/>
              </w:rPr>
              <w:t>Vodné/stočné</w:t>
            </w:r>
          </w:p>
        </w:tc>
        <w:tc>
          <w:tcPr>
            <w:tcW w:w="2776" w:type="dxa"/>
            <w:tcBorders>
              <w:bottom w:val="single" w:sz="4" w:space="0" w:color="auto"/>
            </w:tcBorders>
            <w:shd w:val="clear" w:color="auto" w:fill="auto"/>
          </w:tcPr>
          <w:p w14:paraId="6E3B4AAA" w14:textId="20E5244D" w:rsidR="00E607CE" w:rsidRPr="00F61D72" w:rsidRDefault="00F8552F" w:rsidP="00206393">
            <w:pPr>
              <w:spacing w:after="0" w:line="240" w:lineRule="auto"/>
              <w:jc w:val="right"/>
              <w:rPr>
                <w:rFonts w:ascii="Times New Roman" w:hAnsi="Times New Roman"/>
              </w:rPr>
            </w:pPr>
            <w:r>
              <w:rPr>
                <w:rFonts w:ascii="Times New Roman" w:hAnsi="Times New Roman"/>
              </w:rPr>
              <w:t>42 000</w:t>
            </w:r>
            <w:r w:rsidR="00E607CE" w:rsidRPr="00F61D72">
              <w:rPr>
                <w:rFonts w:ascii="Times New Roman" w:hAnsi="Times New Roman"/>
              </w:rPr>
              <w:t>,- Kč</w:t>
            </w:r>
          </w:p>
        </w:tc>
      </w:tr>
      <w:tr w:rsidR="00E607CE" w:rsidRPr="0098591C" w14:paraId="64B69A9A" w14:textId="77777777" w:rsidTr="00206393">
        <w:tc>
          <w:tcPr>
            <w:tcW w:w="2753" w:type="dxa"/>
            <w:tcBorders>
              <w:bottom w:val="single" w:sz="12" w:space="0" w:color="auto"/>
            </w:tcBorders>
            <w:shd w:val="clear" w:color="auto" w:fill="auto"/>
          </w:tcPr>
          <w:p w14:paraId="348D7DE2" w14:textId="190350A3" w:rsidR="00E607CE" w:rsidRPr="00F61D72" w:rsidRDefault="000B743C" w:rsidP="00206393">
            <w:pPr>
              <w:spacing w:after="0" w:line="240" w:lineRule="auto"/>
              <w:jc w:val="both"/>
              <w:rPr>
                <w:rFonts w:ascii="Times New Roman" w:hAnsi="Times New Roman"/>
              </w:rPr>
            </w:pPr>
            <w:r w:rsidRPr="00F61D72">
              <w:rPr>
                <w:rFonts w:ascii="Times New Roman" w:hAnsi="Times New Roman"/>
              </w:rPr>
              <w:t>Náklady na provozní chemikálie pro úpravu b</w:t>
            </w:r>
            <w:r w:rsidR="00496122">
              <w:rPr>
                <w:rFonts w:ascii="Times New Roman" w:hAnsi="Times New Roman"/>
              </w:rPr>
              <w:t>azénové vody a jejich dávkování</w:t>
            </w:r>
            <w:bookmarkStart w:id="0" w:name="_GoBack"/>
            <w:bookmarkEnd w:id="0"/>
          </w:p>
        </w:tc>
        <w:tc>
          <w:tcPr>
            <w:tcW w:w="2776" w:type="dxa"/>
            <w:tcBorders>
              <w:bottom w:val="single" w:sz="12" w:space="0" w:color="auto"/>
            </w:tcBorders>
            <w:shd w:val="clear" w:color="auto" w:fill="auto"/>
          </w:tcPr>
          <w:p w14:paraId="33231A59" w14:textId="1653E9F4" w:rsidR="00E607CE" w:rsidRPr="00F61D72" w:rsidRDefault="00F8552F" w:rsidP="00206393">
            <w:pPr>
              <w:spacing w:after="0" w:line="240" w:lineRule="auto"/>
              <w:jc w:val="right"/>
              <w:rPr>
                <w:rFonts w:ascii="Times New Roman" w:hAnsi="Times New Roman"/>
              </w:rPr>
            </w:pPr>
            <w:r>
              <w:rPr>
                <w:rFonts w:ascii="Times New Roman" w:hAnsi="Times New Roman"/>
              </w:rPr>
              <w:t>27 000</w:t>
            </w:r>
            <w:r w:rsidR="00E607CE" w:rsidRPr="00F61D72">
              <w:rPr>
                <w:rFonts w:ascii="Times New Roman" w:hAnsi="Times New Roman"/>
              </w:rPr>
              <w:t>,- Kč</w:t>
            </w:r>
          </w:p>
        </w:tc>
      </w:tr>
      <w:tr w:rsidR="00E607CE" w:rsidRPr="0098591C" w14:paraId="32B9705A" w14:textId="77777777" w:rsidTr="00206393">
        <w:tc>
          <w:tcPr>
            <w:tcW w:w="2753" w:type="dxa"/>
            <w:tcBorders>
              <w:bottom w:val="single" w:sz="12" w:space="0" w:color="auto"/>
            </w:tcBorders>
            <w:shd w:val="clear" w:color="auto" w:fill="auto"/>
          </w:tcPr>
          <w:p w14:paraId="4C55F0B8" w14:textId="77777777" w:rsidR="00E607CE" w:rsidRPr="00F61D72" w:rsidRDefault="00E607CE" w:rsidP="00206393">
            <w:pPr>
              <w:spacing w:after="0" w:line="240" w:lineRule="auto"/>
              <w:jc w:val="both"/>
              <w:rPr>
                <w:rFonts w:ascii="Times New Roman" w:hAnsi="Times New Roman"/>
              </w:rPr>
            </w:pPr>
            <w:r w:rsidRPr="00F61D72">
              <w:rPr>
                <w:rFonts w:ascii="Times New Roman" w:hAnsi="Times New Roman"/>
              </w:rPr>
              <w:t>Úklid společných</w:t>
            </w:r>
          </w:p>
          <w:p w14:paraId="18009677" w14:textId="77777777" w:rsidR="00E607CE" w:rsidRPr="00F61D72" w:rsidRDefault="00E607CE" w:rsidP="00206393">
            <w:pPr>
              <w:spacing w:after="0" w:line="240" w:lineRule="auto"/>
              <w:jc w:val="both"/>
              <w:rPr>
                <w:rFonts w:ascii="Times New Roman" w:hAnsi="Times New Roman"/>
              </w:rPr>
            </w:pPr>
            <w:r w:rsidRPr="00F61D72">
              <w:rPr>
                <w:rFonts w:ascii="Times New Roman" w:hAnsi="Times New Roman"/>
              </w:rPr>
              <w:t xml:space="preserve">prostor </w:t>
            </w:r>
            <w:r w:rsidR="00907212" w:rsidRPr="00F61D72">
              <w:rPr>
                <w:rStyle w:val="Znakapoznpodarou"/>
                <w:rFonts w:ascii="Times New Roman" w:hAnsi="Times New Roman"/>
              </w:rPr>
              <w:footnoteReference w:id="2"/>
            </w:r>
          </w:p>
        </w:tc>
        <w:tc>
          <w:tcPr>
            <w:tcW w:w="2776" w:type="dxa"/>
            <w:tcBorders>
              <w:bottom w:val="single" w:sz="12" w:space="0" w:color="auto"/>
            </w:tcBorders>
            <w:shd w:val="clear" w:color="auto" w:fill="auto"/>
          </w:tcPr>
          <w:p w14:paraId="699921FA" w14:textId="11B90C24" w:rsidR="00E607CE" w:rsidRPr="00F61D72" w:rsidRDefault="00F8552F" w:rsidP="00206393">
            <w:pPr>
              <w:spacing w:after="0" w:line="240" w:lineRule="auto"/>
              <w:jc w:val="right"/>
              <w:rPr>
                <w:rFonts w:ascii="Times New Roman" w:hAnsi="Times New Roman"/>
              </w:rPr>
            </w:pPr>
            <w:r>
              <w:rPr>
                <w:rFonts w:ascii="Times New Roman" w:hAnsi="Times New Roman"/>
              </w:rPr>
              <w:t>3 000</w:t>
            </w:r>
            <w:r w:rsidR="00E607CE" w:rsidRPr="00F61D72">
              <w:rPr>
                <w:rFonts w:ascii="Times New Roman" w:hAnsi="Times New Roman"/>
              </w:rPr>
              <w:t>,- Kč</w:t>
            </w:r>
          </w:p>
        </w:tc>
      </w:tr>
      <w:tr w:rsidR="00E607CE" w:rsidRPr="0098591C" w14:paraId="7DC7D5C7" w14:textId="77777777" w:rsidTr="00206393">
        <w:tc>
          <w:tcPr>
            <w:tcW w:w="2753" w:type="dxa"/>
            <w:tcBorders>
              <w:top w:val="single" w:sz="12" w:space="0" w:color="auto"/>
            </w:tcBorders>
            <w:shd w:val="clear" w:color="auto" w:fill="F2F2F2"/>
          </w:tcPr>
          <w:p w14:paraId="0F180231" w14:textId="77777777" w:rsidR="00E607CE" w:rsidRPr="00F61D72" w:rsidRDefault="00E607CE" w:rsidP="00206393">
            <w:pPr>
              <w:spacing w:after="0" w:line="240" w:lineRule="auto"/>
              <w:jc w:val="both"/>
              <w:rPr>
                <w:rFonts w:ascii="Times New Roman" w:hAnsi="Times New Roman"/>
                <w:b/>
              </w:rPr>
            </w:pPr>
            <w:r w:rsidRPr="00F61D72">
              <w:rPr>
                <w:rFonts w:ascii="Times New Roman" w:hAnsi="Times New Roman"/>
                <w:b/>
              </w:rPr>
              <w:t>Celkem Σ</w:t>
            </w:r>
          </w:p>
        </w:tc>
        <w:tc>
          <w:tcPr>
            <w:tcW w:w="2776" w:type="dxa"/>
            <w:tcBorders>
              <w:top w:val="single" w:sz="12" w:space="0" w:color="auto"/>
            </w:tcBorders>
            <w:shd w:val="clear" w:color="auto" w:fill="F2F2F2"/>
          </w:tcPr>
          <w:p w14:paraId="2718CEF2" w14:textId="7535C421" w:rsidR="00E607CE" w:rsidRPr="00F61D72" w:rsidRDefault="009369D6" w:rsidP="00206393">
            <w:pPr>
              <w:spacing w:after="0" w:line="240" w:lineRule="auto"/>
              <w:jc w:val="right"/>
              <w:rPr>
                <w:rFonts w:ascii="Times New Roman" w:hAnsi="Times New Roman"/>
                <w:b/>
              </w:rPr>
            </w:pPr>
            <w:r>
              <w:rPr>
                <w:rFonts w:ascii="Times New Roman" w:hAnsi="Times New Roman"/>
                <w:b/>
              </w:rPr>
              <w:t>234 7</w:t>
            </w:r>
            <w:r w:rsidR="00E607CE" w:rsidRPr="00F61D72">
              <w:rPr>
                <w:rFonts w:ascii="Times New Roman" w:hAnsi="Times New Roman"/>
                <w:b/>
              </w:rPr>
              <w:t>00,- Kč</w:t>
            </w:r>
          </w:p>
        </w:tc>
      </w:tr>
    </w:tbl>
    <w:p w14:paraId="0AC1F84C" w14:textId="1BDD2ABD" w:rsidR="00AF2E06" w:rsidRPr="00F61D72" w:rsidRDefault="00AF2E06" w:rsidP="00D75287">
      <w:pPr>
        <w:spacing w:before="240"/>
        <w:ind w:left="567" w:hanging="567"/>
        <w:jc w:val="both"/>
        <w:rPr>
          <w:rFonts w:ascii="Times New Roman" w:hAnsi="Times New Roman"/>
        </w:rPr>
      </w:pPr>
      <w:r w:rsidRPr="00F61D72">
        <w:rPr>
          <w:rFonts w:ascii="Times New Roman" w:hAnsi="Times New Roman"/>
        </w:rPr>
        <w:t>7.3.</w:t>
      </w:r>
      <w:r w:rsidRPr="00F61D72">
        <w:rPr>
          <w:rFonts w:ascii="Times New Roman" w:hAnsi="Times New Roman"/>
        </w:rPr>
        <w:tab/>
        <w:t xml:space="preserve">V průběhu trvání pachtovního vztahu má propachtovatel právo kdykoliv upravit výši záloh na poskytované Služby tak, aby odpovídaly skutečným nákladům hrazeným Propachtovatelem </w:t>
      </w:r>
      <w:r w:rsidRPr="00F61D72">
        <w:rPr>
          <w:rFonts w:ascii="Times New Roman" w:hAnsi="Times New Roman"/>
        </w:rPr>
        <w:lastRenderedPageBreak/>
        <w:t>jednotlivým dodavatelům. Propachtovatel oznámí pachtýři každou takovou změnu písemně alespoň 10 dní předem.</w:t>
      </w:r>
    </w:p>
    <w:p w14:paraId="4E5F3514" w14:textId="2B347EE1" w:rsidR="00AF2E06" w:rsidRPr="00F61D72" w:rsidRDefault="00AF2E06" w:rsidP="0032049D">
      <w:pPr>
        <w:ind w:left="567" w:hanging="567"/>
        <w:jc w:val="both"/>
        <w:rPr>
          <w:rFonts w:ascii="Times New Roman" w:hAnsi="Times New Roman"/>
        </w:rPr>
      </w:pPr>
      <w:r w:rsidRPr="00F61D72">
        <w:rPr>
          <w:rFonts w:ascii="Times New Roman" w:hAnsi="Times New Roman"/>
        </w:rPr>
        <w:t>7.4.</w:t>
      </w:r>
      <w:r w:rsidRPr="00F61D72">
        <w:rPr>
          <w:rFonts w:ascii="Times New Roman" w:hAnsi="Times New Roman"/>
        </w:rPr>
        <w:tab/>
        <w:t>Smluvní strany se dohodly, že nebudou-li dodavatelé poskytující dodávky a služby spojené s užíváním prostor plnit své povinnosti řádně a včas, nevzniká tím pachtýři vůči propachtovateli právo na slevu z</w:t>
      </w:r>
      <w:r w:rsidR="00F426B6" w:rsidRPr="00F61D72">
        <w:rPr>
          <w:rFonts w:ascii="Times New Roman" w:hAnsi="Times New Roman"/>
        </w:rPr>
        <w:t> </w:t>
      </w:r>
      <w:r w:rsidRPr="00F61D72">
        <w:rPr>
          <w:rFonts w:ascii="Times New Roman" w:hAnsi="Times New Roman"/>
        </w:rPr>
        <w:t>pachtovného</w:t>
      </w:r>
      <w:r w:rsidR="00F426B6" w:rsidRPr="00F61D72">
        <w:rPr>
          <w:rFonts w:ascii="Times New Roman" w:hAnsi="Times New Roman"/>
        </w:rPr>
        <w:t xml:space="preserve"> </w:t>
      </w:r>
      <w:r w:rsidRPr="00F61D72">
        <w:rPr>
          <w:rFonts w:ascii="Times New Roman" w:hAnsi="Times New Roman"/>
        </w:rPr>
        <w:t>ani právo na náhradu vzniklé škody</w:t>
      </w:r>
      <w:r w:rsidR="0032049D">
        <w:rPr>
          <w:rFonts w:ascii="Times New Roman" w:hAnsi="Times New Roman"/>
        </w:rPr>
        <w:t xml:space="preserve"> vůči propachtovateli</w:t>
      </w:r>
      <w:r w:rsidR="00A93B4D">
        <w:rPr>
          <w:rFonts w:ascii="Times New Roman" w:hAnsi="Times New Roman"/>
        </w:rPr>
        <w:t>,</w:t>
      </w:r>
      <w:r w:rsidRPr="00F61D72">
        <w:rPr>
          <w:rFonts w:ascii="Times New Roman" w:hAnsi="Times New Roman"/>
        </w:rPr>
        <w:t xml:space="preserve"> ani právo na ukončení tohoto smluvního vztahu.</w:t>
      </w:r>
      <w:r w:rsidR="0032049D">
        <w:rPr>
          <w:rFonts w:ascii="Times New Roman" w:hAnsi="Times New Roman"/>
        </w:rPr>
        <w:t xml:space="preserve"> </w:t>
      </w:r>
    </w:p>
    <w:p w14:paraId="35842652" w14:textId="4FB0A583" w:rsidR="00AF2E06" w:rsidRPr="00F61D72" w:rsidRDefault="00AF2E06" w:rsidP="00212565">
      <w:pPr>
        <w:ind w:left="567" w:hanging="567"/>
        <w:jc w:val="both"/>
        <w:rPr>
          <w:rFonts w:ascii="Times New Roman" w:hAnsi="Times New Roman"/>
        </w:rPr>
      </w:pPr>
      <w:r w:rsidRPr="00F61D72">
        <w:rPr>
          <w:rFonts w:ascii="Times New Roman" w:hAnsi="Times New Roman"/>
        </w:rPr>
        <w:t>7.5.</w:t>
      </w:r>
      <w:r w:rsidRPr="00F61D72">
        <w:rPr>
          <w:rFonts w:ascii="Times New Roman" w:hAnsi="Times New Roman"/>
        </w:rPr>
        <w:tab/>
        <w:t>Pro účely této pachtovní smlouvy</w:t>
      </w:r>
      <w:r w:rsidR="00F426B6" w:rsidRPr="00F61D72">
        <w:rPr>
          <w:rFonts w:ascii="Times New Roman" w:hAnsi="Times New Roman"/>
        </w:rPr>
        <w:t xml:space="preserve"> </w:t>
      </w:r>
      <w:r w:rsidRPr="00F61D72">
        <w:rPr>
          <w:rFonts w:ascii="Times New Roman" w:hAnsi="Times New Roman"/>
        </w:rPr>
        <w:t>nebylo smluvními stranami sjednáno poskytování žádných dalších služeb či dodávek</w:t>
      </w:r>
      <w:r w:rsidR="00F61D72">
        <w:rPr>
          <w:rFonts w:ascii="Times New Roman" w:hAnsi="Times New Roman"/>
        </w:rPr>
        <w:t xml:space="preserve"> </w:t>
      </w:r>
      <w:r w:rsidRPr="00F61D72">
        <w:rPr>
          <w:rFonts w:ascii="Times New Roman" w:hAnsi="Times New Roman"/>
        </w:rPr>
        <w:t xml:space="preserve">než </w:t>
      </w:r>
      <w:r w:rsidR="00F426B6" w:rsidRPr="00F61D72">
        <w:rPr>
          <w:rFonts w:ascii="Times New Roman" w:hAnsi="Times New Roman"/>
        </w:rPr>
        <w:t>těch, které jsou uvedeny</w:t>
      </w:r>
      <w:r w:rsidRPr="00F61D72">
        <w:rPr>
          <w:rFonts w:ascii="Times New Roman" w:hAnsi="Times New Roman"/>
        </w:rPr>
        <w:t xml:space="preserve"> v bodu 7.1. této smlouvy. </w:t>
      </w:r>
    </w:p>
    <w:p w14:paraId="29BEDA67" w14:textId="77777777" w:rsidR="00E607CE" w:rsidRPr="00F61D72" w:rsidRDefault="00E607CE" w:rsidP="00212565">
      <w:pPr>
        <w:ind w:left="567" w:hanging="567"/>
        <w:jc w:val="both"/>
        <w:rPr>
          <w:rFonts w:ascii="Times New Roman" w:hAnsi="Times New Roman"/>
        </w:rPr>
      </w:pPr>
      <w:r w:rsidRPr="00F61D72">
        <w:rPr>
          <w:rFonts w:ascii="Times New Roman" w:hAnsi="Times New Roman"/>
        </w:rPr>
        <w:t>7.6.</w:t>
      </w:r>
      <w:r w:rsidRPr="00F61D72">
        <w:rPr>
          <w:rFonts w:ascii="Times New Roman" w:hAnsi="Times New Roman"/>
        </w:rPr>
        <w:tab/>
        <w:t>Užívání telefonní linky</w:t>
      </w:r>
    </w:p>
    <w:p w14:paraId="19CD6741" w14:textId="77777777" w:rsidR="00E607CE" w:rsidRPr="00F61D72" w:rsidRDefault="00E607CE" w:rsidP="00212565">
      <w:pPr>
        <w:ind w:left="567" w:hanging="567"/>
        <w:jc w:val="both"/>
        <w:rPr>
          <w:rFonts w:ascii="Times New Roman" w:hAnsi="Times New Roman"/>
        </w:rPr>
      </w:pPr>
      <w:r w:rsidRPr="00F61D72">
        <w:rPr>
          <w:rFonts w:ascii="Times New Roman" w:hAnsi="Times New Roman"/>
        </w:rPr>
        <w:tab/>
        <w:t>7.6.1.</w:t>
      </w:r>
      <w:r w:rsidRPr="00F61D72">
        <w:rPr>
          <w:rFonts w:ascii="Times New Roman" w:hAnsi="Times New Roman"/>
        </w:rPr>
        <w:tab/>
        <w:t>Pachtýř je srozuměn s tím, že v pachtovném ani úhradě za Služby není zahrnuta úhrada za užívání telefonní linky.</w:t>
      </w:r>
    </w:p>
    <w:p w14:paraId="77FEE72D" w14:textId="77777777" w:rsidR="00E607CE" w:rsidRPr="00F61D72" w:rsidRDefault="00E607CE" w:rsidP="00E607CE">
      <w:pPr>
        <w:ind w:left="567"/>
        <w:jc w:val="both"/>
        <w:rPr>
          <w:rFonts w:ascii="Times New Roman" w:hAnsi="Times New Roman"/>
        </w:rPr>
      </w:pPr>
      <w:r w:rsidRPr="00F61D72">
        <w:rPr>
          <w:rFonts w:ascii="Times New Roman" w:hAnsi="Times New Roman"/>
        </w:rPr>
        <w:t>7.6.2.</w:t>
      </w:r>
      <w:r w:rsidRPr="00F61D72">
        <w:rPr>
          <w:rFonts w:ascii="Times New Roman" w:hAnsi="Times New Roman"/>
        </w:rPr>
        <w:tab/>
        <w:t>Pachtýř se zavazuje hradit za užívání telefonní linky č. 257 27 2016 částku dle aktuálního vyúčtování pevného poplatku a hovorného provozovatelem telefonní služby s připočtením DPH v zákonné výši.</w:t>
      </w:r>
    </w:p>
    <w:p w14:paraId="08F79CE4" w14:textId="605236C0" w:rsidR="00E607CE" w:rsidRPr="00F61D72" w:rsidRDefault="00E607CE" w:rsidP="00E607CE">
      <w:pPr>
        <w:ind w:left="567"/>
        <w:jc w:val="both"/>
        <w:rPr>
          <w:rFonts w:ascii="Times New Roman" w:hAnsi="Times New Roman"/>
        </w:rPr>
      </w:pPr>
      <w:r w:rsidRPr="00F61D72">
        <w:rPr>
          <w:rFonts w:ascii="Times New Roman" w:hAnsi="Times New Roman"/>
        </w:rPr>
        <w:t>7.6.3.</w:t>
      </w:r>
      <w:r w:rsidRPr="00F61D72">
        <w:rPr>
          <w:rFonts w:ascii="Times New Roman" w:hAnsi="Times New Roman"/>
        </w:rPr>
        <w:tab/>
        <w:t xml:space="preserve">Pachtýř se zavazuje, že na výzvu propachtovatele ještě před skončením smluvního vztahu, nejpozději však ke dni skončení smluvního vztahu, uhradí propachtovateli jako zálohu na úhradu za užívání telefonní linky, jež bude vyúčtováno po skončení </w:t>
      </w:r>
      <w:r w:rsidR="0032049D">
        <w:rPr>
          <w:rFonts w:ascii="Times New Roman" w:hAnsi="Times New Roman"/>
        </w:rPr>
        <w:t>pachtu</w:t>
      </w:r>
      <w:r w:rsidRPr="00F61D72">
        <w:rPr>
          <w:rFonts w:ascii="Times New Roman" w:hAnsi="Times New Roman"/>
        </w:rPr>
        <w:t>, částku ve výši dvojnásobku průměrné měsíční úhrady za užívání telefonní linky počítané za posledních šest měsíců.</w:t>
      </w:r>
    </w:p>
    <w:p w14:paraId="1E4A8DE7" w14:textId="3B3BBA40" w:rsidR="00E607CE" w:rsidRDefault="00E607CE" w:rsidP="00D75287">
      <w:pPr>
        <w:spacing w:after="0"/>
        <w:ind w:left="567"/>
        <w:jc w:val="both"/>
        <w:rPr>
          <w:rFonts w:ascii="Times New Roman" w:hAnsi="Times New Roman"/>
        </w:rPr>
      </w:pPr>
      <w:r w:rsidRPr="00F61D72">
        <w:rPr>
          <w:rFonts w:ascii="Times New Roman" w:hAnsi="Times New Roman"/>
        </w:rPr>
        <w:t>7.6.4.</w:t>
      </w:r>
      <w:r w:rsidRPr="00F61D72">
        <w:rPr>
          <w:rFonts w:ascii="Times New Roman" w:hAnsi="Times New Roman"/>
        </w:rPr>
        <w:tab/>
        <w:t xml:space="preserve">Propachtovatel se zavazuje případnou zálohu dle odst. 7.6.3. této smlouvy vyúčtovat a její nepoužitou částku vrátit pachtýři do 5 dnů ode dne odeslání tohoto vyúčtování </w:t>
      </w:r>
      <w:r w:rsidR="004B3882" w:rsidRPr="00F61D72">
        <w:rPr>
          <w:rFonts w:ascii="Times New Roman" w:hAnsi="Times New Roman"/>
        </w:rPr>
        <w:t>pachtýři</w:t>
      </w:r>
      <w:r w:rsidRPr="00F61D72">
        <w:rPr>
          <w:rFonts w:ascii="Times New Roman" w:hAnsi="Times New Roman"/>
        </w:rPr>
        <w:t>. V případě nedoplatku pak vyzvat</w:t>
      </w:r>
      <w:r w:rsidR="004B3882" w:rsidRPr="00F61D72">
        <w:rPr>
          <w:rFonts w:ascii="Times New Roman" w:hAnsi="Times New Roman"/>
        </w:rPr>
        <w:t xml:space="preserve"> pachtýře k jeho vyrovnání, což je pachtýř povinen provést ve lhůtě do 5 dnů od </w:t>
      </w:r>
      <w:r w:rsidR="0032049D">
        <w:rPr>
          <w:rFonts w:ascii="Times New Roman" w:hAnsi="Times New Roman"/>
        </w:rPr>
        <w:t xml:space="preserve">doručení písemné </w:t>
      </w:r>
      <w:r w:rsidR="004B3882" w:rsidRPr="00F61D72">
        <w:rPr>
          <w:rFonts w:ascii="Times New Roman" w:hAnsi="Times New Roman"/>
        </w:rPr>
        <w:t>výzvy</w:t>
      </w:r>
      <w:r w:rsidR="0032049D">
        <w:rPr>
          <w:rFonts w:ascii="Times New Roman" w:hAnsi="Times New Roman"/>
        </w:rPr>
        <w:t>.</w:t>
      </w:r>
    </w:p>
    <w:p w14:paraId="7D64FFB7" w14:textId="77777777" w:rsidR="00D75287" w:rsidRPr="00F61D72" w:rsidRDefault="00D75287" w:rsidP="00FB7334">
      <w:pPr>
        <w:ind w:left="567"/>
        <w:jc w:val="both"/>
        <w:rPr>
          <w:rFonts w:ascii="Times New Roman" w:hAnsi="Times New Roman"/>
        </w:rPr>
      </w:pPr>
    </w:p>
    <w:p w14:paraId="2D329DCD" w14:textId="77777777" w:rsidR="00AF2E06" w:rsidRPr="00F61D72" w:rsidRDefault="00AF2E06" w:rsidP="00212565">
      <w:pPr>
        <w:jc w:val="both"/>
        <w:rPr>
          <w:rFonts w:ascii="Times New Roman" w:hAnsi="Times New Roman"/>
          <w:b/>
          <w:u w:val="single"/>
        </w:rPr>
      </w:pPr>
      <w:r w:rsidRPr="00F61D72">
        <w:rPr>
          <w:rFonts w:ascii="Times New Roman" w:hAnsi="Times New Roman"/>
          <w:b/>
          <w:u w:val="single"/>
        </w:rPr>
        <w:t>8.</w:t>
      </w:r>
      <w:r w:rsidRPr="00F61D72">
        <w:rPr>
          <w:rFonts w:ascii="Times New Roman" w:hAnsi="Times New Roman"/>
          <w:b/>
          <w:u w:val="single"/>
        </w:rPr>
        <w:tab/>
        <w:t>Pachtovné za inventář</w:t>
      </w:r>
    </w:p>
    <w:p w14:paraId="09DC94DF" w14:textId="77777777" w:rsidR="00AF2E06" w:rsidRPr="00F61D72" w:rsidRDefault="00AF2E06" w:rsidP="00212565">
      <w:pPr>
        <w:ind w:left="567" w:hanging="567"/>
        <w:jc w:val="both"/>
        <w:rPr>
          <w:rFonts w:ascii="Times New Roman" w:hAnsi="Times New Roman"/>
        </w:rPr>
      </w:pPr>
      <w:r w:rsidRPr="00F61D72">
        <w:rPr>
          <w:rFonts w:ascii="Times New Roman" w:hAnsi="Times New Roman"/>
        </w:rPr>
        <w:t>8.1.</w:t>
      </w:r>
      <w:r w:rsidRPr="00F61D72">
        <w:rPr>
          <w:rFonts w:ascii="Times New Roman" w:hAnsi="Times New Roman"/>
        </w:rPr>
        <w:tab/>
        <w:t>Součástí předmětu pachtu</w:t>
      </w:r>
      <w:r w:rsidR="00F426B6" w:rsidRPr="00F61D72">
        <w:rPr>
          <w:rFonts w:ascii="Times New Roman" w:hAnsi="Times New Roman"/>
        </w:rPr>
        <w:t xml:space="preserve"> </w:t>
      </w:r>
      <w:r w:rsidRPr="00F61D72">
        <w:rPr>
          <w:rFonts w:ascii="Times New Roman" w:hAnsi="Times New Roman"/>
        </w:rPr>
        <w:t>je inventář (dále jen „inventář“) specifikovaný </w:t>
      </w:r>
      <w:r w:rsidR="0052588F" w:rsidRPr="00F61D72">
        <w:rPr>
          <w:rFonts w:ascii="Times New Roman" w:hAnsi="Times New Roman"/>
        </w:rPr>
        <w:t xml:space="preserve">v </w:t>
      </w:r>
      <w:r w:rsidR="001911F4" w:rsidRPr="00F61D72">
        <w:rPr>
          <w:rFonts w:ascii="Times New Roman" w:hAnsi="Times New Roman"/>
          <w:i/>
        </w:rPr>
        <w:t>P</w:t>
      </w:r>
      <w:r w:rsidRPr="00F61D72">
        <w:rPr>
          <w:rFonts w:ascii="Times New Roman" w:hAnsi="Times New Roman"/>
          <w:i/>
        </w:rPr>
        <w:t>říloze č. 4</w:t>
      </w:r>
      <w:r w:rsidRPr="00F61D72">
        <w:rPr>
          <w:rFonts w:ascii="Times New Roman" w:hAnsi="Times New Roman"/>
        </w:rPr>
        <w:t xml:space="preserve"> této smlouvy</w:t>
      </w:r>
      <w:r w:rsidR="0052588F" w:rsidRPr="00F61D72">
        <w:rPr>
          <w:rFonts w:ascii="Times New Roman" w:hAnsi="Times New Roman"/>
        </w:rPr>
        <w:t>,</w:t>
      </w:r>
      <w:r w:rsidRPr="00F61D72">
        <w:rPr>
          <w:rFonts w:ascii="Times New Roman" w:hAnsi="Times New Roman"/>
        </w:rPr>
        <w:t xml:space="preserve"> za něž se pachtýř</w:t>
      </w:r>
      <w:r w:rsidR="00F426B6" w:rsidRPr="00F61D72">
        <w:rPr>
          <w:rFonts w:ascii="Times New Roman" w:hAnsi="Times New Roman"/>
        </w:rPr>
        <w:t xml:space="preserve"> </w:t>
      </w:r>
      <w:r w:rsidRPr="00F61D72">
        <w:rPr>
          <w:rFonts w:ascii="Times New Roman" w:hAnsi="Times New Roman"/>
        </w:rPr>
        <w:t xml:space="preserve">zavazuje hradit měsíčně pachtovné dle bodu 8.2. této smlouvy.  </w:t>
      </w:r>
    </w:p>
    <w:p w14:paraId="6E47E8DB" w14:textId="7979472E" w:rsidR="00AF2E06" w:rsidRPr="00F61D72" w:rsidRDefault="00AF2E06" w:rsidP="00212565">
      <w:pPr>
        <w:ind w:left="567" w:hanging="567"/>
        <w:jc w:val="both"/>
        <w:rPr>
          <w:rFonts w:ascii="Times New Roman" w:hAnsi="Times New Roman"/>
        </w:rPr>
      </w:pPr>
      <w:r w:rsidRPr="00F61D72">
        <w:rPr>
          <w:rFonts w:ascii="Times New Roman" w:hAnsi="Times New Roman"/>
        </w:rPr>
        <w:t>8.2.</w:t>
      </w:r>
      <w:r w:rsidRPr="00F61D72">
        <w:rPr>
          <w:rFonts w:ascii="Times New Roman" w:hAnsi="Times New Roman"/>
        </w:rPr>
        <w:tab/>
        <w:t>Pachtovné za inventář poskytnutý propachtovatelem je sjednáno</w:t>
      </w:r>
      <w:r w:rsidR="00F426B6" w:rsidRPr="00F61D72">
        <w:rPr>
          <w:rFonts w:ascii="Times New Roman" w:hAnsi="Times New Roman"/>
        </w:rPr>
        <w:t xml:space="preserve"> </w:t>
      </w:r>
      <w:r w:rsidRPr="00F61D72">
        <w:rPr>
          <w:rFonts w:ascii="Times New Roman" w:hAnsi="Times New Roman"/>
        </w:rPr>
        <w:t xml:space="preserve">ve výši </w:t>
      </w:r>
      <w:r w:rsidR="00212565" w:rsidRPr="00F61D72">
        <w:rPr>
          <w:rFonts w:ascii="Times New Roman" w:hAnsi="Times New Roman"/>
          <w:i/>
          <w:highlight w:val="yellow"/>
        </w:rPr>
        <w:t>[DOPLNÍ PACHTÝŘ]</w:t>
      </w:r>
      <w:r w:rsidR="00F85955" w:rsidRPr="00F61D72">
        <w:rPr>
          <w:rFonts w:ascii="Times New Roman" w:hAnsi="Times New Roman"/>
          <w:highlight w:val="yellow"/>
        </w:rPr>
        <w:t>……</w:t>
      </w:r>
      <w:r w:rsidR="008027FB">
        <w:rPr>
          <w:rFonts w:ascii="Times New Roman" w:hAnsi="Times New Roman"/>
        </w:rPr>
        <w:t>Kč</w:t>
      </w:r>
      <w:r w:rsidRPr="00F61D72">
        <w:rPr>
          <w:rFonts w:ascii="Times New Roman" w:hAnsi="Times New Roman"/>
        </w:rPr>
        <w:t xml:space="preserve"> (slovy:</w:t>
      </w:r>
      <w:r w:rsidR="0032049D">
        <w:rPr>
          <w:rFonts w:ascii="Times New Roman" w:hAnsi="Times New Roman"/>
        </w:rPr>
        <w:t xml:space="preserve"> </w:t>
      </w:r>
      <w:r w:rsidRPr="00F61D72">
        <w:rPr>
          <w:rFonts w:ascii="Times New Roman" w:hAnsi="Times New Roman"/>
          <w:highlight w:val="yellow"/>
        </w:rPr>
        <w:t>……..</w:t>
      </w:r>
      <w:r w:rsidRPr="00F61D72">
        <w:rPr>
          <w:rFonts w:ascii="Times New Roman" w:hAnsi="Times New Roman"/>
        </w:rPr>
        <w:t xml:space="preserve"> korun českých) za kalendářní měsíc</w:t>
      </w:r>
      <w:r w:rsidR="000437D9" w:rsidRPr="00F61D72">
        <w:rPr>
          <w:rFonts w:ascii="Times New Roman" w:hAnsi="Times New Roman"/>
        </w:rPr>
        <w:t xml:space="preserve"> bez DPH</w:t>
      </w:r>
      <w:r w:rsidRPr="00F61D72">
        <w:rPr>
          <w:rFonts w:ascii="Times New Roman" w:hAnsi="Times New Roman"/>
        </w:rPr>
        <w:t>. Pachtovné bylo stanoveno rovněž na základě nabídky pachtýře předložené ve veřejné soutěži o nejvhodnější nabídku. K pachtovnému bude připočítávána zákonem stanovená sazba DPH.</w:t>
      </w:r>
    </w:p>
    <w:p w14:paraId="57BCFC17" w14:textId="77777777" w:rsidR="00AF2E06" w:rsidRPr="00F61D72" w:rsidRDefault="00AF2E06" w:rsidP="00212565">
      <w:pPr>
        <w:ind w:left="567" w:hanging="567"/>
        <w:jc w:val="both"/>
        <w:rPr>
          <w:rFonts w:ascii="Times New Roman" w:hAnsi="Times New Roman"/>
        </w:rPr>
      </w:pPr>
      <w:r w:rsidRPr="00F61D72">
        <w:rPr>
          <w:rFonts w:ascii="Times New Roman" w:hAnsi="Times New Roman"/>
        </w:rPr>
        <w:t>8.3.</w:t>
      </w:r>
      <w:r w:rsidRPr="00F61D72">
        <w:rPr>
          <w:rFonts w:ascii="Times New Roman" w:hAnsi="Times New Roman"/>
        </w:rPr>
        <w:tab/>
        <w:t>Pachtýř je povinen starat se o inventář s péčí řádného hospodáře</w:t>
      </w:r>
      <w:r w:rsidR="00426FF3" w:rsidRPr="00F61D72">
        <w:rPr>
          <w:rFonts w:ascii="Times New Roman" w:hAnsi="Times New Roman"/>
        </w:rPr>
        <w:t xml:space="preserve"> a udržovat jej provozuschopný a funkční</w:t>
      </w:r>
      <w:r w:rsidRPr="00F61D72">
        <w:rPr>
          <w:rFonts w:ascii="Times New Roman" w:hAnsi="Times New Roman"/>
        </w:rPr>
        <w:t xml:space="preserve">; v případě zničení nebo </w:t>
      </w:r>
      <w:r w:rsidR="00426FF3" w:rsidRPr="00F61D72">
        <w:rPr>
          <w:rFonts w:ascii="Times New Roman" w:hAnsi="Times New Roman"/>
        </w:rPr>
        <w:t xml:space="preserve">poškození </w:t>
      </w:r>
      <w:r w:rsidRPr="00F61D72">
        <w:rPr>
          <w:rFonts w:ascii="Times New Roman" w:hAnsi="Times New Roman"/>
        </w:rPr>
        <w:t>součástí inventáře, která znemožní je</w:t>
      </w:r>
      <w:r w:rsidR="00F426B6" w:rsidRPr="00F61D72">
        <w:rPr>
          <w:rFonts w:ascii="Times New Roman" w:hAnsi="Times New Roman"/>
        </w:rPr>
        <w:t>ho</w:t>
      </w:r>
      <w:r w:rsidRPr="00F61D72">
        <w:rPr>
          <w:rFonts w:ascii="Times New Roman" w:hAnsi="Times New Roman"/>
        </w:rPr>
        <w:t xml:space="preserve"> užívání, je povinen propachtovateli obnovit inventář</w:t>
      </w:r>
      <w:r w:rsidR="002A6E6C" w:rsidRPr="00F61D72">
        <w:rPr>
          <w:rFonts w:ascii="Times New Roman" w:hAnsi="Times New Roman"/>
        </w:rPr>
        <w:t xml:space="preserve"> a zajistit jeho funkčnost</w:t>
      </w:r>
      <w:r w:rsidRPr="00F61D72">
        <w:rPr>
          <w:rFonts w:ascii="Times New Roman" w:hAnsi="Times New Roman"/>
        </w:rPr>
        <w:t xml:space="preserve">. Této povinnosti je zproštěn, pokud se škoda přičítá pachtýři; to platí i pro </w:t>
      </w:r>
      <w:r w:rsidR="00426FF3" w:rsidRPr="00F61D72">
        <w:rPr>
          <w:rFonts w:ascii="Times New Roman" w:hAnsi="Times New Roman"/>
        </w:rPr>
        <w:t xml:space="preserve">neopravitelné </w:t>
      </w:r>
      <w:r w:rsidRPr="00F61D72">
        <w:rPr>
          <w:rFonts w:ascii="Times New Roman" w:hAnsi="Times New Roman"/>
        </w:rPr>
        <w:t>vady</w:t>
      </w:r>
      <w:r w:rsidR="00426FF3" w:rsidRPr="00F61D72">
        <w:rPr>
          <w:rFonts w:ascii="Times New Roman" w:hAnsi="Times New Roman"/>
        </w:rPr>
        <w:t xml:space="preserve"> způsobené t</w:t>
      </w:r>
      <w:r w:rsidR="00DB6AD2" w:rsidRPr="00F61D72">
        <w:rPr>
          <w:rFonts w:ascii="Times New Roman" w:hAnsi="Times New Roman"/>
        </w:rPr>
        <w:t>e</w:t>
      </w:r>
      <w:r w:rsidR="00426FF3" w:rsidRPr="00F61D72">
        <w:rPr>
          <w:rFonts w:ascii="Times New Roman" w:hAnsi="Times New Roman"/>
        </w:rPr>
        <w:t>chnickým zastaráním</w:t>
      </w:r>
      <w:r w:rsidRPr="00F61D72">
        <w:rPr>
          <w:rFonts w:ascii="Times New Roman" w:hAnsi="Times New Roman"/>
        </w:rPr>
        <w:t xml:space="preserve"> věci</w:t>
      </w:r>
      <w:r w:rsidR="00426FF3" w:rsidRPr="00F61D72">
        <w:rPr>
          <w:rFonts w:ascii="Times New Roman" w:hAnsi="Times New Roman"/>
        </w:rPr>
        <w:t xml:space="preserve"> či </w:t>
      </w:r>
      <w:r w:rsidR="00DB6AD2" w:rsidRPr="00F61D72">
        <w:rPr>
          <w:rFonts w:ascii="Times New Roman" w:hAnsi="Times New Roman"/>
        </w:rPr>
        <w:t>koncem její životnosti</w:t>
      </w:r>
      <w:r w:rsidR="002A6E6C" w:rsidRPr="00F61D72">
        <w:rPr>
          <w:rFonts w:ascii="Times New Roman" w:hAnsi="Times New Roman"/>
        </w:rPr>
        <w:t xml:space="preserve"> (</w:t>
      </w:r>
      <w:r w:rsidR="003F1850" w:rsidRPr="00F61D72">
        <w:rPr>
          <w:rFonts w:ascii="Times New Roman" w:hAnsi="Times New Roman"/>
        </w:rPr>
        <w:t>povinnost úhrady</w:t>
      </w:r>
      <w:r w:rsidR="0032049D">
        <w:rPr>
          <w:rFonts w:ascii="Times New Roman" w:hAnsi="Times New Roman"/>
        </w:rPr>
        <w:t>,</w:t>
      </w:r>
      <w:r w:rsidR="003F1850" w:rsidRPr="00F61D72">
        <w:rPr>
          <w:rFonts w:ascii="Times New Roman" w:hAnsi="Times New Roman"/>
        </w:rPr>
        <w:t xml:space="preserve"> nebo náhrady či výměny propachtovatelem se </w:t>
      </w:r>
      <w:r w:rsidR="002A6E6C" w:rsidRPr="00F61D72">
        <w:rPr>
          <w:rFonts w:ascii="Times New Roman" w:hAnsi="Times New Roman"/>
        </w:rPr>
        <w:t>nevztahuje na spotřební materiál</w:t>
      </w:r>
      <w:r w:rsidR="003F1850" w:rsidRPr="00F61D72">
        <w:rPr>
          <w:rFonts w:ascii="Times New Roman" w:hAnsi="Times New Roman"/>
        </w:rPr>
        <w:t xml:space="preserve">, jako jsou např. filtry, náplně apod., které </w:t>
      </w:r>
      <w:r w:rsidR="003F1850" w:rsidRPr="00F61D72">
        <w:rPr>
          <w:rFonts w:ascii="Times New Roman" w:hAnsi="Times New Roman"/>
        </w:rPr>
        <w:lastRenderedPageBreak/>
        <w:t>povinně hradí a zajišťuje pachtýř na vlastní náklady</w:t>
      </w:r>
      <w:r w:rsidR="003F1850" w:rsidRPr="00F61D72">
        <w:rPr>
          <w:rStyle w:val="Znakapoznpodarou"/>
          <w:rFonts w:ascii="Times New Roman" w:hAnsi="Times New Roman"/>
        </w:rPr>
        <w:footnoteReference w:id="3"/>
      </w:r>
      <w:r w:rsidR="003F1850" w:rsidRPr="00F61D72">
        <w:rPr>
          <w:rFonts w:ascii="Times New Roman" w:hAnsi="Times New Roman"/>
        </w:rPr>
        <w:t>, není-li v této smlouvě výslovně uvedeno jinak</w:t>
      </w:r>
      <w:r w:rsidR="002A6E6C" w:rsidRPr="00F61D72">
        <w:rPr>
          <w:rFonts w:ascii="Times New Roman" w:hAnsi="Times New Roman"/>
        </w:rPr>
        <w:t>)</w:t>
      </w:r>
      <w:r w:rsidRPr="00F61D72">
        <w:rPr>
          <w:rFonts w:ascii="Times New Roman" w:hAnsi="Times New Roman"/>
        </w:rPr>
        <w:t>.</w:t>
      </w:r>
    </w:p>
    <w:p w14:paraId="081FD2CE" w14:textId="77777777" w:rsidR="00AF2E06" w:rsidRPr="00F61D72" w:rsidRDefault="00AF2E06" w:rsidP="00212565">
      <w:pPr>
        <w:ind w:left="567" w:hanging="567"/>
        <w:jc w:val="both"/>
        <w:rPr>
          <w:rFonts w:ascii="Times New Roman" w:hAnsi="Times New Roman"/>
        </w:rPr>
      </w:pPr>
      <w:r w:rsidRPr="00F61D72">
        <w:rPr>
          <w:rFonts w:ascii="Times New Roman" w:hAnsi="Times New Roman"/>
        </w:rPr>
        <w:t>8.4.</w:t>
      </w:r>
      <w:r w:rsidRPr="00F61D72">
        <w:rPr>
          <w:rFonts w:ascii="Times New Roman" w:hAnsi="Times New Roman"/>
        </w:rPr>
        <w:tab/>
        <w:t xml:space="preserve">Pachtýř je oprávněn užívat inventář pouze účely pro který jsou určeny a pouze pro účely plnění této smlouvy. </w:t>
      </w:r>
    </w:p>
    <w:p w14:paraId="47E6D126" w14:textId="527A791A" w:rsidR="00AF2E06" w:rsidRPr="00F61D72" w:rsidRDefault="00AF2E06" w:rsidP="00212565">
      <w:pPr>
        <w:ind w:left="567" w:hanging="567"/>
        <w:jc w:val="both"/>
        <w:rPr>
          <w:rFonts w:ascii="Times New Roman" w:hAnsi="Times New Roman"/>
        </w:rPr>
      </w:pPr>
      <w:r w:rsidRPr="00F61D72">
        <w:rPr>
          <w:rFonts w:ascii="Times New Roman" w:hAnsi="Times New Roman"/>
        </w:rPr>
        <w:t>8.5.</w:t>
      </w:r>
      <w:r w:rsidRPr="00F61D72">
        <w:rPr>
          <w:rFonts w:ascii="Times New Roman" w:hAnsi="Times New Roman"/>
        </w:rPr>
        <w:tab/>
        <w:t>Pachtýř bere na vědomí, že užívání inventáře v rozporu se sjednaným účelem dle odst. 8.4. této smlouvy je hrubým porušením povinností pachtýře vůči propachtovateli a zakládá právo propachtovatele tuto smlouvu vypovědět bez jakékoliv náhrady a dále zakládá nárok propachtovatele na smluvní pokutu ve výši 10 000</w:t>
      </w:r>
      <w:r w:rsidR="0032049D">
        <w:rPr>
          <w:rFonts w:ascii="Times New Roman" w:hAnsi="Times New Roman"/>
        </w:rPr>
        <w:t xml:space="preserve"> Kč</w:t>
      </w:r>
      <w:r w:rsidR="00B13B8B">
        <w:rPr>
          <w:rFonts w:ascii="Times New Roman" w:hAnsi="Times New Roman"/>
        </w:rPr>
        <w:t xml:space="preserve"> (slovy: deset tisíc korun českých)</w:t>
      </w:r>
      <w:r w:rsidRPr="00F61D72">
        <w:rPr>
          <w:rFonts w:ascii="Times New Roman" w:hAnsi="Times New Roman"/>
        </w:rPr>
        <w:t xml:space="preserve"> za každé jednotlivé porušení bodu 8.4.</w:t>
      </w:r>
      <w:r w:rsidR="0052588F" w:rsidRPr="00F61D72">
        <w:rPr>
          <w:rFonts w:ascii="Times New Roman" w:hAnsi="Times New Roman"/>
        </w:rPr>
        <w:t xml:space="preserve"> </w:t>
      </w:r>
      <w:r w:rsidRPr="00F61D72">
        <w:rPr>
          <w:rFonts w:ascii="Times New Roman" w:hAnsi="Times New Roman"/>
        </w:rPr>
        <w:t>této smlouvy.</w:t>
      </w:r>
    </w:p>
    <w:p w14:paraId="7CF26E00" w14:textId="0697426E" w:rsidR="00AF2E06" w:rsidRPr="00F61D72" w:rsidRDefault="00AF2E06" w:rsidP="00212565">
      <w:pPr>
        <w:ind w:left="567" w:hanging="567"/>
        <w:jc w:val="both"/>
        <w:rPr>
          <w:rFonts w:ascii="Times New Roman" w:hAnsi="Times New Roman"/>
        </w:rPr>
      </w:pPr>
      <w:r w:rsidRPr="00F61D72">
        <w:rPr>
          <w:rFonts w:ascii="Times New Roman" w:hAnsi="Times New Roman"/>
        </w:rPr>
        <w:t>8.6.</w:t>
      </w:r>
      <w:r w:rsidRPr="00F61D72">
        <w:rPr>
          <w:rFonts w:ascii="Times New Roman" w:hAnsi="Times New Roman"/>
        </w:rPr>
        <w:tab/>
        <w:t>Pachtýř podpisem této smlouvy prohlašuje a stvrzuje, že je se stavem inventáře řádně seznámen a shledává jej způsobilým pro dohodnutý účel dle této smlouvy. Po ukončení pachtu je povinen vrátit je</w:t>
      </w:r>
      <w:r w:rsidR="00DB6AD2" w:rsidRPr="00F61D72">
        <w:rPr>
          <w:rFonts w:ascii="Times New Roman" w:hAnsi="Times New Roman"/>
        </w:rPr>
        <w:t>j</w:t>
      </w:r>
      <w:r w:rsidRPr="00F61D72">
        <w:rPr>
          <w:rFonts w:ascii="Times New Roman" w:hAnsi="Times New Roman"/>
        </w:rPr>
        <w:t xml:space="preserve"> propachtovateli. Jestliže bude mezi cenou převzatého a odevzdaného inventáře rozdíl, je pachtýř povinen vyrovnat jej v penězích nejpozději do 30 kalendářních dnů po skončení pachtu. Pachtýř souhlasí s tím, aby takový rozdíl byl v případě nedohody s propachtovatelem zjištěn znaleckým posudkem, jež bude objednán propachtovatelem a náklady na jeho pořízení uhradí pachtýř do výše</w:t>
      </w:r>
      <w:r w:rsidR="00DB6AD2" w:rsidRPr="00F61D72">
        <w:rPr>
          <w:rFonts w:ascii="Times New Roman" w:hAnsi="Times New Roman"/>
        </w:rPr>
        <w:t xml:space="preserve"> 15</w:t>
      </w:r>
      <w:r w:rsidR="00673918" w:rsidRPr="00F61D72">
        <w:rPr>
          <w:rFonts w:ascii="Times New Roman" w:hAnsi="Times New Roman"/>
        </w:rPr>
        <w:t xml:space="preserve"> </w:t>
      </w:r>
      <w:r w:rsidR="00DB6AD2" w:rsidRPr="00F61D72">
        <w:rPr>
          <w:rFonts w:ascii="Times New Roman" w:hAnsi="Times New Roman"/>
        </w:rPr>
        <w:t>000</w:t>
      </w:r>
      <w:r w:rsidR="008027FB">
        <w:rPr>
          <w:rFonts w:ascii="Times New Roman" w:hAnsi="Times New Roman"/>
        </w:rPr>
        <w:t xml:space="preserve"> Kč</w:t>
      </w:r>
      <w:r w:rsidR="00DB6AD2" w:rsidRPr="00F61D72">
        <w:rPr>
          <w:rFonts w:ascii="Times New Roman" w:hAnsi="Times New Roman"/>
        </w:rPr>
        <w:t xml:space="preserve"> </w:t>
      </w:r>
      <w:r w:rsidR="00F426B6" w:rsidRPr="00F61D72">
        <w:rPr>
          <w:rFonts w:ascii="Times New Roman" w:hAnsi="Times New Roman"/>
        </w:rPr>
        <w:t>(</w:t>
      </w:r>
      <w:r w:rsidR="00DB6AD2" w:rsidRPr="00F61D72">
        <w:rPr>
          <w:rFonts w:ascii="Times New Roman" w:hAnsi="Times New Roman"/>
        </w:rPr>
        <w:t>slovy: patnáct</w:t>
      </w:r>
      <w:r w:rsidR="00F61D72">
        <w:rPr>
          <w:rFonts w:ascii="Times New Roman" w:hAnsi="Times New Roman"/>
        </w:rPr>
        <w:t xml:space="preserve"> </w:t>
      </w:r>
      <w:r w:rsidR="00DB6AD2" w:rsidRPr="00F61D72">
        <w:rPr>
          <w:rFonts w:ascii="Times New Roman" w:hAnsi="Times New Roman"/>
        </w:rPr>
        <w:t>tisíc korun českých)</w:t>
      </w:r>
      <w:r w:rsidRPr="00F61D72">
        <w:rPr>
          <w:rFonts w:ascii="Times New Roman" w:hAnsi="Times New Roman"/>
        </w:rPr>
        <w:t>.</w:t>
      </w:r>
    </w:p>
    <w:p w14:paraId="7B72F5F9" w14:textId="26B300D9" w:rsidR="00DB6AD2" w:rsidRDefault="00DB6AD2" w:rsidP="00D75287">
      <w:pPr>
        <w:spacing w:after="0"/>
        <w:ind w:left="567" w:hanging="567"/>
        <w:jc w:val="both"/>
        <w:rPr>
          <w:rFonts w:ascii="Times New Roman" w:hAnsi="Times New Roman"/>
        </w:rPr>
      </w:pPr>
      <w:r w:rsidRPr="00F61D72">
        <w:rPr>
          <w:rFonts w:ascii="Times New Roman" w:hAnsi="Times New Roman"/>
        </w:rPr>
        <w:t>8.7.</w:t>
      </w:r>
      <w:r w:rsidRPr="00F61D72">
        <w:rPr>
          <w:rFonts w:ascii="Times New Roman" w:hAnsi="Times New Roman"/>
        </w:rPr>
        <w:tab/>
        <w:t>Dojde-li u kterékoliv položky uvedené jako součást inventáře z důvodu neopravitelné vady způsobené technickým zastaráním věci či koncem její životnosti k jejímu vyřazení, odstranění a odpisu, vyhrazuje si propachtova</w:t>
      </w:r>
      <w:r w:rsidR="008027FB">
        <w:rPr>
          <w:rFonts w:ascii="Times New Roman" w:hAnsi="Times New Roman"/>
        </w:rPr>
        <w:t>te</w:t>
      </w:r>
      <w:r w:rsidRPr="00F61D72">
        <w:rPr>
          <w:rFonts w:ascii="Times New Roman" w:hAnsi="Times New Roman"/>
        </w:rPr>
        <w:t>l rozhodnutí o jejím nahrazení za věc novou obdobnou na vlastní náklad anebo o snížení pachtovného za inventář o poměrnou část hodnoty této věci ve vztahu</w:t>
      </w:r>
      <w:r w:rsidR="000437D9" w:rsidRPr="00F61D72">
        <w:rPr>
          <w:rFonts w:ascii="Times New Roman" w:hAnsi="Times New Roman"/>
        </w:rPr>
        <w:t xml:space="preserve"> k pachtovnému za celý inventář (dle bodu 8.2. této smlouvy) dotčený pachtem.</w:t>
      </w:r>
    </w:p>
    <w:p w14:paraId="3C3457EE" w14:textId="77777777" w:rsidR="00D75287" w:rsidRPr="00F61D72" w:rsidRDefault="00D75287" w:rsidP="00212565">
      <w:pPr>
        <w:ind w:left="567" w:hanging="567"/>
        <w:jc w:val="both"/>
        <w:rPr>
          <w:rFonts w:ascii="Times New Roman" w:hAnsi="Times New Roman"/>
        </w:rPr>
      </w:pPr>
    </w:p>
    <w:p w14:paraId="04535AF4" w14:textId="77777777" w:rsidR="00F426B6" w:rsidRPr="00F61D72" w:rsidRDefault="00AF2E06" w:rsidP="00212565">
      <w:pPr>
        <w:jc w:val="both"/>
        <w:rPr>
          <w:rFonts w:ascii="Times New Roman" w:hAnsi="Times New Roman"/>
          <w:b/>
          <w:u w:val="single"/>
        </w:rPr>
      </w:pPr>
      <w:r w:rsidRPr="00F61D72">
        <w:rPr>
          <w:rFonts w:ascii="Times New Roman" w:hAnsi="Times New Roman"/>
          <w:b/>
          <w:u w:val="single"/>
        </w:rPr>
        <w:t>9.</w:t>
      </w:r>
      <w:r w:rsidR="000437D9" w:rsidRPr="00F61D72">
        <w:rPr>
          <w:rFonts w:ascii="Times New Roman" w:hAnsi="Times New Roman"/>
          <w:b/>
          <w:u w:val="single"/>
        </w:rPr>
        <w:tab/>
        <w:t>Celková výše pachtovného a ostatních služeb</w:t>
      </w:r>
    </w:p>
    <w:p w14:paraId="0CD5021C" w14:textId="10A92F2A" w:rsidR="00AF2E06" w:rsidRDefault="00D75287" w:rsidP="00D75287">
      <w:pPr>
        <w:spacing w:after="0"/>
        <w:ind w:left="708" w:hanging="708"/>
        <w:jc w:val="both"/>
        <w:rPr>
          <w:rFonts w:ascii="Times New Roman" w:hAnsi="Times New Roman"/>
        </w:rPr>
      </w:pPr>
      <w:r>
        <w:rPr>
          <w:rFonts w:ascii="Times New Roman" w:hAnsi="Times New Roman"/>
        </w:rPr>
        <w:t>9.1</w:t>
      </w:r>
      <w:r w:rsidR="00AE51B4">
        <w:rPr>
          <w:rFonts w:ascii="Times New Roman" w:hAnsi="Times New Roman"/>
        </w:rPr>
        <w:t>.</w:t>
      </w:r>
      <w:r>
        <w:rPr>
          <w:rFonts w:ascii="Times New Roman" w:hAnsi="Times New Roman"/>
        </w:rPr>
        <w:t xml:space="preserve"> </w:t>
      </w:r>
      <w:r>
        <w:rPr>
          <w:rFonts w:ascii="Times New Roman" w:hAnsi="Times New Roman"/>
        </w:rPr>
        <w:tab/>
      </w:r>
      <w:r w:rsidR="00AF2E06" w:rsidRPr="00F61D72">
        <w:rPr>
          <w:rFonts w:ascii="Times New Roman" w:hAnsi="Times New Roman"/>
        </w:rPr>
        <w:t>Celková výše pachtovného za prostory</w:t>
      </w:r>
      <w:r w:rsidR="000437D9" w:rsidRPr="00F61D72">
        <w:rPr>
          <w:rFonts w:ascii="Times New Roman" w:hAnsi="Times New Roman"/>
        </w:rPr>
        <w:t xml:space="preserve"> (dle čl. 6 této smlouvy)</w:t>
      </w:r>
      <w:r w:rsidR="00AF2E06" w:rsidRPr="00F61D72">
        <w:rPr>
          <w:rFonts w:ascii="Times New Roman" w:hAnsi="Times New Roman"/>
        </w:rPr>
        <w:t xml:space="preserve">, inventář </w:t>
      </w:r>
      <w:r w:rsidR="000437D9" w:rsidRPr="00F61D72">
        <w:rPr>
          <w:rFonts w:ascii="Times New Roman" w:hAnsi="Times New Roman"/>
        </w:rPr>
        <w:t xml:space="preserve">(dle čl. 8 této smlouvy) </w:t>
      </w:r>
      <w:r w:rsidR="0043488E" w:rsidRPr="00F61D72">
        <w:rPr>
          <w:rFonts w:ascii="Times New Roman" w:hAnsi="Times New Roman"/>
        </w:rPr>
        <w:t xml:space="preserve">a </w:t>
      </w:r>
      <w:r w:rsidR="00AF2E06" w:rsidRPr="00F61D72">
        <w:rPr>
          <w:rFonts w:ascii="Times New Roman" w:hAnsi="Times New Roman"/>
        </w:rPr>
        <w:t>úhrady za Služby</w:t>
      </w:r>
      <w:r w:rsidR="000437D9" w:rsidRPr="00F61D72">
        <w:rPr>
          <w:rFonts w:ascii="Times New Roman" w:hAnsi="Times New Roman"/>
        </w:rPr>
        <w:t xml:space="preserve"> (dle čl. 7 této smlouvy)</w:t>
      </w:r>
      <w:r w:rsidR="00AF2E06" w:rsidRPr="00F61D72">
        <w:rPr>
          <w:rFonts w:ascii="Times New Roman" w:hAnsi="Times New Roman"/>
        </w:rPr>
        <w:t xml:space="preserve"> za jeden kalendářní měsíc činí celkem </w:t>
      </w:r>
      <w:r w:rsidR="00212565" w:rsidRPr="00F61D72">
        <w:rPr>
          <w:rFonts w:ascii="Times New Roman" w:hAnsi="Times New Roman"/>
          <w:i/>
          <w:highlight w:val="yellow"/>
        </w:rPr>
        <w:t>[DOPLNÍ PACHTÝŘ]</w:t>
      </w:r>
      <w:r w:rsidR="00F85955" w:rsidRPr="00F61D72">
        <w:rPr>
          <w:rFonts w:ascii="Times New Roman" w:hAnsi="Times New Roman"/>
          <w:b/>
        </w:rPr>
        <w:t xml:space="preserve"> </w:t>
      </w:r>
      <w:r w:rsidR="00F85955" w:rsidRPr="00F61D72">
        <w:rPr>
          <w:rFonts w:ascii="Times New Roman" w:hAnsi="Times New Roman"/>
          <w:b/>
          <w:highlight w:val="yellow"/>
        </w:rPr>
        <w:t>……</w:t>
      </w:r>
      <w:r w:rsidR="008027FB">
        <w:rPr>
          <w:rFonts w:ascii="Times New Roman" w:hAnsi="Times New Roman"/>
          <w:b/>
        </w:rPr>
        <w:t xml:space="preserve"> Kč bez DPH</w:t>
      </w:r>
      <w:r w:rsidR="00AF2E06" w:rsidRPr="00F61D72">
        <w:rPr>
          <w:rFonts w:ascii="Times New Roman" w:hAnsi="Times New Roman"/>
        </w:rPr>
        <w:t xml:space="preserve"> (slovy: </w:t>
      </w:r>
      <w:r w:rsidR="00AF2E06" w:rsidRPr="00F61D72">
        <w:rPr>
          <w:rFonts w:ascii="Times New Roman" w:hAnsi="Times New Roman"/>
          <w:highlight w:val="yellow"/>
        </w:rPr>
        <w:t>…….</w:t>
      </w:r>
      <w:r w:rsidR="00AF2E06" w:rsidRPr="00F61D72">
        <w:rPr>
          <w:rFonts w:ascii="Times New Roman" w:hAnsi="Times New Roman"/>
        </w:rPr>
        <w:t xml:space="preserve"> korun českých)</w:t>
      </w:r>
      <w:r w:rsidR="008027FB">
        <w:rPr>
          <w:rFonts w:ascii="Times New Roman" w:hAnsi="Times New Roman"/>
        </w:rPr>
        <w:t xml:space="preserve">. K této částce bude připočtena částka odpovídající </w:t>
      </w:r>
      <w:r w:rsidR="00AF2E06" w:rsidRPr="00F61D72">
        <w:rPr>
          <w:rFonts w:ascii="Times New Roman" w:hAnsi="Times New Roman"/>
        </w:rPr>
        <w:t>zákonem stanoven</w:t>
      </w:r>
      <w:r w:rsidR="008027FB">
        <w:rPr>
          <w:rFonts w:ascii="Times New Roman" w:hAnsi="Times New Roman"/>
        </w:rPr>
        <w:t>é</w:t>
      </w:r>
      <w:r w:rsidR="00AF2E06" w:rsidRPr="00F61D72">
        <w:rPr>
          <w:rFonts w:ascii="Times New Roman" w:hAnsi="Times New Roman"/>
        </w:rPr>
        <w:t xml:space="preserve"> sazb</w:t>
      </w:r>
      <w:r w:rsidR="008027FB">
        <w:rPr>
          <w:rFonts w:ascii="Times New Roman" w:hAnsi="Times New Roman"/>
        </w:rPr>
        <w:t>ě</w:t>
      </w:r>
      <w:r w:rsidR="00AF2E06" w:rsidRPr="00F61D72">
        <w:rPr>
          <w:rFonts w:ascii="Times New Roman" w:hAnsi="Times New Roman"/>
        </w:rPr>
        <w:t xml:space="preserve"> DPH</w:t>
      </w:r>
      <w:r w:rsidR="000437D9" w:rsidRPr="00F61D72">
        <w:rPr>
          <w:rFonts w:ascii="Times New Roman" w:hAnsi="Times New Roman"/>
        </w:rPr>
        <w:t>.</w:t>
      </w:r>
    </w:p>
    <w:p w14:paraId="7E6AA3C2" w14:textId="77777777" w:rsidR="00D75287" w:rsidRPr="00F61D72" w:rsidRDefault="00D75287" w:rsidP="00212565">
      <w:pPr>
        <w:jc w:val="both"/>
        <w:rPr>
          <w:rFonts w:ascii="Times New Roman" w:hAnsi="Times New Roman"/>
          <w:b/>
          <w:highlight w:val="yellow"/>
          <w:u w:val="single"/>
        </w:rPr>
      </w:pPr>
    </w:p>
    <w:p w14:paraId="62BE99E0" w14:textId="77777777" w:rsidR="00AF2E06" w:rsidRPr="00F61D72" w:rsidRDefault="00AF2E06" w:rsidP="00212565">
      <w:pPr>
        <w:jc w:val="both"/>
        <w:rPr>
          <w:rFonts w:ascii="Times New Roman" w:hAnsi="Times New Roman"/>
          <w:b/>
          <w:u w:val="single"/>
        </w:rPr>
      </w:pPr>
      <w:r w:rsidRPr="00F61D72">
        <w:rPr>
          <w:rFonts w:ascii="Times New Roman" w:hAnsi="Times New Roman"/>
          <w:b/>
          <w:u w:val="single"/>
        </w:rPr>
        <w:t>10.</w:t>
      </w:r>
      <w:r w:rsidRPr="00F61D72">
        <w:rPr>
          <w:rFonts w:ascii="Times New Roman" w:hAnsi="Times New Roman"/>
          <w:b/>
          <w:u w:val="single"/>
        </w:rPr>
        <w:tab/>
        <w:t>Splatnost a způsob platby pachtovného a ostatních plateb</w:t>
      </w:r>
    </w:p>
    <w:p w14:paraId="45221EEF" w14:textId="3E610217" w:rsidR="00AF2E06" w:rsidRPr="00F61D72" w:rsidRDefault="00AF2E06" w:rsidP="00D770F8">
      <w:pPr>
        <w:ind w:left="708" w:hanging="708"/>
        <w:jc w:val="both"/>
        <w:rPr>
          <w:rFonts w:ascii="Times New Roman" w:hAnsi="Times New Roman"/>
        </w:rPr>
      </w:pPr>
      <w:r w:rsidRPr="00F61D72">
        <w:rPr>
          <w:rFonts w:ascii="Times New Roman" w:hAnsi="Times New Roman"/>
        </w:rPr>
        <w:t>10.1.</w:t>
      </w:r>
      <w:r w:rsidRPr="00F61D72">
        <w:rPr>
          <w:rFonts w:ascii="Times New Roman" w:hAnsi="Times New Roman"/>
        </w:rPr>
        <w:tab/>
      </w:r>
      <w:r w:rsidR="00F426B6" w:rsidRPr="00F61D72">
        <w:rPr>
          <w:rFonts w:ascii="Times New Roman" w:hAnsi="Times New Roman"/>
        </w:rPr>
        <w:t>Paušální p</w:t>
      </w:r>
      <w:r w:rsidRPr="00F61D72">
        <w:rPr>
          <w:rFonts w:ascii="Times New Roman" w:hAnsi="Times New Roman"/>
        </w:rPr>
        <w:t>achtovné</w:t>
      </w:r>
      <w:r w:rsidR="00F426B6" w:rsidRPr="00F61D72">
        <w:rPr>
          <w:rFonts w:ascii="Times New Roman" w:hAnsi="Times New Roman"/>
        </w:rPr>
        <w:t xml:space="preserve"> </w:t>
      </w:r>
      <w:r w:rsidRPr="00F61D72">
        <w:rPr>
          <w:rFonts w:ascii="Times New Roman" w:hAnsi="Times New Roman"/>
        </w:rPr>
        <w:t xml:space="preserve">dle čl. 6 a 8 této smlouvy společně a Služby dle čl. 7 této smlouvy samostatně jsou splatné měsíčně předem vždy k prvnímu dni příslušného kalendářního měsíce, za který se poskytuje platba za pachtovné a Služby. </w:t>
      </w:r>
    </w:p>
    <w:p w14:paraId="49099AA1" w14:textId="6E8E24A2" w:rsidR="00AF2E06" w:rsidRPr="00F61D72" w:rsidRDefault="00AF2E06" w:rsidP="00D770F8">
      <w:pPr>
        <w:ind w:left="708" w:hanging="708"/>
        <w:jc w:val="both"/>
        <w:rPr>
          <w:rFonts w:ascii="Times New Roman" w:hAnsi="Times New Roman"/>
        </w:rPr>
      </w:pPr>
      <w:r w:rsidRPr="00F61D72">
        <w:rPr>
          <w:rFonts w:ascii="Times New Roman" w:hAnsi="Times New Roman"/>
        </w:rPr>
        <w:t>10.2.</w:t>
      </w:r>
      <w:r w:rsidRPr="00F61D72">
        <w:rPr>
          <w:rFonts w:ascii="Times New Roman" w:hAnsi="Times New Roman"/>
        </w:rPr>
        <w:tab/>
        <w:t xml:space="preserve">Všechny peněžité závazky, vzniklé mezi smluvními stranami na základě této smlouvy, je zavázaná smluvní strana povinna uhradit včas a řádně, a to bezhotovostním převodem na určený bankovní účet druhé smluvní strany uvedený v záhlaví této smlouvy. </w:t>
      </w:r>
    </w:p>
    <w:p w14:paraId="107DEA3C" w14:textId="77777777" w:rsidR="00AF2E06" w:rsidRPr="00F61D72" w:rsidRDefault="00AF2E06" w:rsidP="00212565">
      <w:pPr>
        <w:ind w:left="567" w:hanging="567"/>
        <w:jc w:val="both"/>
        <w:rPr>
          <w:rFonts w:ascii="Times New Roman" w:hAnsi="Times New Roman"/>
        </w:rPr>
      </w:pPr>
      <w:r w:rsidRPr="00F61D72">
        <w:rPr>
          <w:rFonts w:ascii="Times New Roman" w:hAnsi="Times New Roman"/>
        </w:rPr>
        <w:lastRenderedPageBreak/>
        <w:t>10.3.</w:t>
      </w:r>
      <w:r w:rsidRPr="00F61D72">
        <w:rPr>
          <w:rFonts w:ascii="Times New Roman" w:hAnsi="Times New Roman"/>
        </w:rPr>
        <w:tab/>
        <w:t xml:space="preserve">Peněžitý závazek je splněn okamžikem, kdy je částka určená dle této smlouvy připsána na bankovní účet oprávněné smluvní strany. </w:t>
      </w:r>
    </w:p>
    <w:p w14:paraId="498FA7CF" w14:textId="337D5918" w:rsidR="00AF2E06" w:rsidRDefault="00AF2E06" w:rsidP="00D770F8">
      <w:pPr>
        <w:spacing w:after="0"/>
        <w:ind w:left="567" w:hanging="567"/>
        <w:jc w:val="both"/>
        <w:rPr>
          <w:rFonts w:ascii="Times New Roman" w:hAnsi="Times New Roman"/>
        </w:rPr>
      </w:pPr>
      <w:r w:rsidRPr="00F61D72">
        <w:rPr>
          <w:rFonts w:ascii="Times New Roman" w:hAnsi="Times New Roman"/>
        </w:rPr>
        <w:t>10.4.</w:t>
      </w:r>
      <w:r w:rsidRPr="00F61D72">
        <w:rPr>
          <w:rFonts w:ascii="Times New Roman" w:hAnsi="Times New Roman"/>
        </w:rPr>
        <w:tab/>
        <w:t>V případě prodlení pachtýře s jakýmkoli peněžitým plněním, ke kterému je pachtýř zavázán na základě této smlouvy, je pachtýř vedle úhrady dlužné částky povinen zaplatit propachtovateli smluvní pokutu ve výši 0,05 % z dlužné částky</w:t>
      </w:r>
      <w:r w:rsidR="00611A08">
        <w:rPr>
          <w:rFonts w:ascii="Times New Roman" w:hAnsi="Times New Roman"/>
        </w:rPr>
        <w:t xml:space="preserve"> bez DPH</w:t>
      </w:r>
      <w:r w:rsidRPr="00F61D72">
        <w:rPr>
          <w:rFonts w:ascii="Times New Roman" w:hAnsi="Times New Roman"/>
        </w:rPr>
        <w:t xml:space="preserve"> za každý i započatý den prodlení. </w:t>
      </w:r>
    </w:p>
    <w:p w14:paraId="4E4E0CF4" w14:textId="77777777" w:rsidR="000D74D8" w:rsidRPr="00F61D72" w:rsidRDefault="000D74D8" w:rsidP="00212565">
      <w:pPr>
        <w:ind w:left="567" w:hanging="567"/>
        <w:jc w:val="both"/>
        <w:rPr>
          <w:rFonts w:ascii="Times New Roman" w:hAnsi="Times New Roman"/>
        </w:rPr>
      </w:pPr>
    </w:p>
    <w:p w14:paraId="272589E4" w14:textId="77777777" w:rsidR="00F426B6" w:rsidRPr="00F61D72" w:rsidRDefault="00AF2E06" w:rsidP="00212565">
      <w:pPr>
        <w:jc w:val="both"/>
        <w:rPr>
          <w:rFonts w:ascii="Times New Roman" w:hAnsi="Times New Roman"/>
          <w:b/>
          <w:u w:val="single"/>
        </w:rPr>
      </w:pPr>
      <w:r w:rsidRPr="00F61D72">
        <w:rPr>
          <w:rFonts w:ascii="Times New Roman" w:hAnsi="Times New Roman"/>
          <w:b/>
          <w:u w:val="single"/>
        </w:rPr>
        <w:t>11.</w:t>
      </w:r>
      <w:r w:rsidRPr="00F61D72">
        <w:rPr>
          <w:rFonts w:ascii="Times New Roman" w:hAnsi="Times New Roman"/>
          <w:b/>
          <w:u w:val="single"/>
        </w:rPr>
        <w:tab/>
        <w:t>Doba trvání pachtu</w:t>
      </w:r>
    </w:p>
    <w:p w14:paraId="6627B390" w14:textId="5C1942B6" w:rsidR="00AF2E06" w:rsidRDefault="00F61D72" w:rsidP="00D770F8">
      <w:pPr>
        <w:spacing w:after="0"/>
        <w:ind w:left="567" w:hanging="708"/>
        <w:jc w:val="both"/>
        <w:rPr>
          <w:rFonts w:ascii="Times New Roman" w:hAnsi="Times New Roman"/>
          <w:b/>
        </w:rPr>
      </w:pPr>
      <w:r>
        <w:rPr>
          <w:rFonts w:ascii="Times New Roman" w:hAnsi="Times New Roman"/>
        </w:rPr>
        <w:t xml:space="preserve"> </w:t>
      </w:r>
      <w:r w:rsidR="009A76CA">
        <w:rPr>
          <w:rFonts w:ascii="Times New Roman" w:hAnsi="Times New Roman"/>
        </w:rPr>
        <w:t xml:space="preserve"> </w:t>
      </w:r>
      <w:r w:rsidR="00F426B6" w:rsidRPr="00F61D72">
        <w:rPr>
          <w:rFonts w:ascii="Times New Roman" w:hAnsi="Times New Roman"/>
        </w:rPr>
        <w:t>11.1.</w:t>
      </w:r>
      <w:r w:rsidR="0052588F" w:rsidRPr="00F61D72">
        <w:rPr>
          <w:rFonts w:ascii="Times New Roman" w:hAnsi="Times New Roman"/>
        </w:rPr>
        <w:t xml:space="preserve"> </w:t>
      </w:r>
      <w:r w:rsidR="0052588F" w:rsidRPr="00F61D72">
        <w:rPr>
          <w:rFonts w:ascii="Times New Roman" w:hAnsi="Times New Roman"/>
        </w:rPr>
        <w:tab/>
      </w:r>
      <w:r w:rsidR="00AF2E06" w:rsidRPr="00F61D72">
        <w:rPr>
          <w:rFonts w:ascii="Times New Roman" w:hAnsi="Times New Roman"/>
        </w:rPr>
        <w:t xml:space="preserve">Pachtovní vztah </w:t>
      </w:r>
      <w:r w:rsidR="00B11FA8" w:rsidRPr="00F61D72">
        <w:rPr>
          <w:rFonts w:ascii="Times New Roman" w:hAnsi="Times New Roman"/>
        </w:rPr>
        <w:t>se dle této smlouvy</w:t>
      </w:r>
      <w:r w:rsidR="00AF2E06" w:rsidRPr="00F61D72">
        <w:rPr>
          <w:rFonts w:ascii="Times New Roman" w:hAnsi="Times New Roman"/>
        </w:rPr>
        <w:t xml:space="preserve"> sjednává na dobu </w:t>
      </w:r>
      <w:r w:rsidR="0054445B" w:rsidRPr="00F61D72">
        <w:rPr>
          <w:rFonts w:ascii="Times New Roman" w:hAnsi="Times New Roman"/>
          <w:b/>
        </w:rPr>
        <w:t>určito</w:t>
      </w:r>
      <w:r w:rsidR="00AF2E06" w:rsidRPr="00F61D72">
        <w:rPr>
          <w:rFonts w:ascii="Times New Roman" w:hAnsi="Times New Roman"/>
          <w:b/>
        </w:rPr>
        <w:t>u</w:t>
      </w:r>
      <w:r w:rsidR="00AF2E06" w:rsidRPr="00F61D72">
        <w:rPr>
          <w:rFonts w:ascii="Times New Roman" w:hAnsi="Times New Roman"/>
        </w:rPr>
        <w:t xml:space="preserve"> od</w:t>
      </w:r>
      <w:r w:rsidR="0054445B" w:rsidRPr="00F61D72">
        <w:rPr>
          <w:rFonts w:ascii="Times New Roman" w:hAnsi="Times New Roman"/>
        </w:rPr>
        <w:t> </w:t>
      </w:r>
      <w:r w:rsidR="0054445B" w:rsidRPr="00F61D72">
        <w:rPr>
          <w:rFonts w:ascii="Times New Roman" w:hAnsi="Times New Roman"/>
          <w:b/>
        </w:rPr>
        <w:t>1. 1. </w:t>
      </w:r>
      <w:r w:rsidR="00B11FA8" w:rsidRPr="00F61D72">
        <w:rPr>
          <w:rFonts w:ascii="Times New Roman" w:hAnsi="Times New Roman"/>
          <w:b/>
        </w:rPr>
        <w:t>2022</w:t>
      </w:r>
      <w:r w:rsidR="0054445B" w:rsidRPr="00F61D72">
        <w:rPr>
          <w:rFonts w:ascii="Times New Roman" w:hAnsi="Times New Roman"/>
          <w:b/>
        </w:rPr>
        <w:t> </w:t>
      </w:r>
      <w:r w:rsidR="0054445B" w:rsidRPr="00F61D72">
        <w:rPr>
          <w:rFonts w:ascii="Times New Roman" w:hAnsi="Times New Roman"/>
        </w:rPr>
        <w:t>do</w:t>
      </w:r>
      <w:r w:rsidR="0054445B" w:rsidRPr="00F61D72">
        <w:rPr>
          <w:rFonts w:ascii="Times New Roman" w:hAnsi="Times New Roman"/>
          <w:b/>
        </w:rPr>
        <w:t> 31. 12. </w:t>
      </w:r>
      <w:r w:rsidR="00B11FA8" w:rsidRPr="00F61D72">
        <w:rPr>
          <w:rFonts w:ascii="Times New Roman" w:hAnsi="Times New Roman"/>
          <w:b/>
        </w:rPr>
        <w:t>2023.</w:t>
      </w:r>
    </w:p>
    <w:p w14:paraId="5021160F" w14:textId="77777777" w:rsidR="00D75287" w:rsidRPr="00F61D72" w:rsidRDefault="00D75287" w:rsidP="0052588F">
      <w:pPr>
        <w:ind w:left="567" w:hanging="708"/>
        <w:jc w:val="both"/>
        <w:rPr>
          <w:rFonts w:ascii="Times New Roman" w:hAnsi="Times New Roman"/>
        </w:rPr>
      </w:pPr>
    </w:p>
    <w:p w14:paraId="1C207CF2" w14:textId="77777777" w:rsidR="00AF2E06" w:rsidRPr="00F61D72" w:rsidRDefault="00AF2E06" w:rsidP="00212565">
      <w:pPr>
        <w:jc w:val="both"/>
        <w:rPr>
          <w:rFonts w:ascii="Times New Roman" w:hAnsi="Times New Roman"/>
          <w:b/>
          <w:u w:val="single"/>
        </w:rPr>
      </w:pPr>
      <w:r w:rsidRPr="00F61D72">
        <w:rPr>
          <w:rFonts w:ascii="Times New Roman" w:hAnsi="Times New Roman"/>
          <w:b/>
          <w:u w:val="single"/>
        </w:rPr>
        <w:t>12.</w:t>
      </w:r>
      <w:r w:rsidRPr="00F61D72">
        <w:rPr>
          <w:rFonts w:ascii="Times New Roman" w:hAnsi="Times New Roman"/>
          <w:b/>
          <w:u w:val="single"/>
        </w:rPr>
        <w:tab/>
        <w:t>Skončení pachtu</w:t>
      </w:r>
    </w:p>
    <w:p w14:paraId="25661D64" w14:textId="77777777" w:rsidR="00AF2E06" w:rsidRPr="00F61D72" w:rsidRDefault="00AF2E06" w:rsidP="00212565">
      <w:pPr>
        <w:ind w:left="567" w:hanging="567"/>
        <w:jc w:val="both"/>
        <w:rPr>
          <w:rFonts w:ascii="Times New Roman" w:hAnsi="Times New Roman"/>
        </w:rPr>
      </w:pPr>
      <w:r w:rsidRPr="00F61D72">
        <w:rPr>
          <w:rFonts w:ascii="Times New Roman" w:hAnsi="Times New Roman"/>
        </w:rPr>
        <w:t>12.1.</w:t>
      </w:r>
      <w:r w:rsidRPr="00F61D72">
        <w:rPr>
          <w:rFonts w:ascii="Times New Roman" w:hAnsi="Times New Roman"/>
        </w:rPr>
        <w:tab/>
      </w:r>
      <w:r w:rsidR="0021543C" w:rsidRPr="00F61D72">
        <w:rPr>
          <w:rFonts w:ascii="Times New Roman" w:hAnsi="Times New Roman"/>
        </w:rPr>
        <w:t>Smluvní stany dohodou výslovně vylučují pro tento smluvní vztah aplikaci ust. § 2338 občanského zákoníku;  pach</w:t>
      </w:r>
      <w:r w:rsidRPr="00F61D72">
        <w:rPr>
          <w:rFonts w:ascii="Times New Roman" w:hAnsi="Times New Roman"/>
        </w:rPr>
        <w:t>tovní</w:t>
      </w:r>
      <w:r w:rsidR="0021543C" w:rsidRPr="00F61D72">
        <w:rPr>
          <w:rFonts w:ascii="Times New Roman" w:hAnsi="Times New Roman"/>
        </w:rPr>
        <w:t xml:space="preserve"> </w:t>
      </w:r>
      <w:r w:rsidRPr="00F61D72">
        <w:rPr>
          <w:rFonts w:ascii="Times New Roman" w:hAnsi="Times New Roman"/>
        </w:rPr>
        <w:t>vztah dle této smlouvy skončí, není-li</w:t>
      </w:r>
      <w:r w:rsidR="006136E6" w:rsidRPr="00F61D72">
        <w:rPr>
          <w:rFonts w:ascii="Times New Roman" w:hAnsi="Times New Roman"/>
        </w:rPr>
        <w:t xml:space="preserve"> v této smlouvě stanoveno jinak</w:t>
      </w:r>
      <w:r w:rsidRPr="00F61D72">
        <w:rPr>
          <w:rFonts w:ascii="Times New Roman" w:hAnsi="Times New Roman"/>
        </w:rPr>
        <w:t>:</w:t>
      </w:r>
    </w:p>
    <w:p w14:paraId="5982581F" w14:textId="77777777" w:rsidR="00AF2E06" w:rsidRPr="00F61D72" w:rsidRDefault="00AF2E06" w:rsidP="00212565">
      <w:pPr>
        <w:ind w:left="851" w:hanging="283"/>
        <w:jc w:val="both"/>
        <w:rPr>
          <w:rFonts w:ascii="Times New Roman" w:hAnsi="Times New Roman"/>
        </w:rPr>
      </w:pPr>
      <w:r w:rsidRPr="00F61D72">
        <w:rPr>
          <w:rFonts w:ascii="Times New Roman" w:hAnsi="Times New Roman"/>
        </w:rPr>
        <w:t>a)</w:t>
      </w:r>
      <w:r w:rsidRPr="00F61D72">
        <w:rPr>
          <w:rFonts w:ascii="Times New Roman" w:hAnsi="Times New Roman"/>
        </w:rPr>
        <w:tab/>
        <w:t>uplynutím doby, na kterou byl sjednán,</w:t>
      </w:r>
    </w:p>
    <w:p w14:paraId="787B9272" w14:textId="77777777" w:rsidR="00AF2E06" w:rsidRPr="00F61D72" w:rsidRDefault="00AF2E06" w:rsidP="00212565">
      <w:pPr>
        <w:ind w:left="851" w:hanging="283"/>
        <w:jc w:val="both"/>
        <w:rPr>
          <w:rFonts w:ascii="Times New Roman" w:hAnsi="Times New Roman"/>
        </w:rPr>
      </w:pPr>
      <w:r w:rsidRPr="00F61D72">
        <w:rPr>
          <w:rFonts w:ascii="Times New Roman" w:hAnsi="Times New Roman"/>
        </w:rPr>
        <w:t>b)</w:t>
      </w:r>
      <w:r w:rsidRPr="00F61D72">
        <w:rPr>
          <w:rFonts w:ascii="Times New Roman" w:hAnsi="Times New Roman"/>
        </w:rPr>
        <w:tab/>
        <w:t xml:space="preserve">písemnou dohodou smluvních stran; platnost pachtovní smlouvy zanikne v takovém případě ke dni určenému v písemné dohodě, </w:t>
      </w:r>
    </w:p>
    <w:p w14:paraId="37AE22EA" w14:textId="77777777" w:rsidR="00AF2E06" w:rsidRPr="00F61D72" w:rsidRDefault="00AF2E06" w:rsidP="00212565">
      <w:pPr>
        <w:ind w:left="851" w:hanging="283"/>
        <w:jc w:val="both"/>
        <w:rPr>
          <w:rFonts w:ascii="Times New Roman" w:hAnsi="Times New Roman"/>
        </w:rPr>
      </w:pPr>
      <w:r w:rsidRPr="00F61D72">
        <w:rPr>
          <w:rFonts w:ascii="Times New Roman" w:hAnsi="Times New Roman"/>
        </w:rPr>
        <w:t>c)</w:t>
      </w:r>
      <w:r w:rsidRPr="00F61D72">
        <w:rPr>
          <w:rFonts w:ascii="Times New Roman" w:hAnsi="Times New Roman"/>
        </w:rPr>
        <w:tab/>
        <w:t xml:space="preserve">písemnou výpovědí smlouvy adresovanou druhé smluvní straně; platnost pachtovní smlouvy zanikne v takovém případě uplynutím výpovědní doby uvedené v čl. 12.4. této smlouvy, </w:t>
      </w:r>
    </w:p>
    <w:p w14:paraId="2E7E3C75" w14:textId="77777777" w:rsidR="00AF2E06" w:rsidRPr="00F61D72" w:rsidRDefault="00AF2E06" w:rsidP="00212565">
      <w:pPr>
        <w:ind w:left="851" w:hanging="283"/>
        <w:jc w:val="both"/>
        <w:rPr>
          <w:rFonts w:ascii="Times New Roman" w:hAnsi="Times New Roman"/>
        </w:rPr>
      </w:pPr>
      <w:r w:rsidRPr="00F61D72">
        <w:rPr>
          <w:rFonts w:ascii="Times New Roman" w:hAnsi="Times New Roman"/>
        </w:rPr>
        <w:t>d)</w:t>
      </w:r>
      <w:r w:rsidRPr="00F61D72">
        <w:rPr>
          <w:rFonts w:ascii="Times New Roman" w:hAnsi="Times New Roman"/>
        </w:rPr>
        <w:tab/>
        <w:t xml:space="preserve">odstoupením propachtovatele od smlouvy pokud druhá smluvní strana neplní řádně a včas své </w:t>
      </w:r>
      <w:r w:rsidR="006136E6" w:rsidRPr="00F61D72">
        <w:rPr>
          <w:rFonts w:ascii="Times New Roman" w:hAnsi="Times New Roman"/>
        </w:rPr>
        <w:t>povinnosti anebo pokud</w:t>
      </w:r>
      <w:r w:rsidRPr="00F61D72">
        <w:rPr>
          <w:rFonts w:ascii="Times New Roman" w:hAnsi="Times New Roman"/>
        </w:rPr>
        <w:t xml:space="preserve"> přestanou být plněny podmínky dle ust. § 27 odst. 1 zákona č. 219/2000 Sb., o majetku České republiky a jejím vystupování v právních vztazích, v platném znění.</w:t>
      </w:r>
    </w:p>
    <w:p w14:paraId="3BE218FD" w14:textId="77777777" w:rsidR="00AF2E06" w:rsidRPr="00F61D72" w:rsidRDefault="00AF2E06" w:rsidP="00212565">
      <w:pPr>
        <w:ind w:left="851" w:hanging="283"/>
        <w:jc w:val="both"/>
        <w:rPr>
          <w:rFonts w:ascii="Times New Roman" w:hAnsi="Times New Roman"/>
        </w:rPr>
      </w:pPr>
      <w:r w:rsidRPr="00F61D72">
        <w:rPr>
          <w:rFonts w:ascii="Times New Roman" w:hAnsi="Times New Roman"/>
        </w:rPr>
        <w:t>e)</w:t>
      </w:r>
      <w:r w:rsidRPr="00F61D72">
        <w:rPr>
          <w:rFonts w:ascii="Times New Roman" w:hAnsi="Times New Roman"/>
        </w:rPr>
        <w:tab/>
        <w:t>zánikem propachtovatele nebo pachtýře,</w:t>
      </w:r>
    </w:p>
    <w:p w14:paraId="6BE57C7F" w14:textId="77777777" w:rsidR="00AF2E06" w:rsidRPr="00F61D72" w:rsidRDefault="00AF2E06" w:rsidP="00212565">
      <w:pPr>
        <w:ind w:left="851" w:hanging="283"/>
        <w:jc w:val="both"/>
        <w:rPr>
          <w:rFonts w:ascii="Times New Roman" w:hAnsi="Times New Roman"/>
        </w:rPr>
      </w:pPr>
      <w:r w:rsidRPr="00F61D72">
        <w:rPr>
          <w:rFonts w:ascii="Times New Roman" w:hAnsi="Times New Roman"/>
        </w:rPr>
        <w:t>f)</w:t>
      </w:r>
      <w:r w:rsidRPr="00F61D72">
        <w:rPr>
          <w:rFonts w:ascii="Times New Roman" w:hAnsi="Times New Roman"/>
        </w:rPr>
        <w:tab/>
        <w:t>zánikem prostoru/předmětu pachtu</w:t>
      </w:r>
      <w:r w:rsidR="00F00885" w:rsidRPr="00F61D72">
        <w:rPr>
          <w:rFonts w:ascii="Times New Roman" w:hAnsi="Times New Roman"/>
        </w:rPr>
        <w:t>.</w:t>
      </w:r>
    </w:p>
    <w:p w14:paraId="5DE60521" w14:textId="77777777" w:rsidR="00AF2E06" w:rsidRPr="00F61D72" w:rsidRDefault="00AF2E06" w:rsidP="00212565">
      <w:pPr>
        <w:ind w:left="567" w:hanging="567"/>
        <w:jc w:val="both"/>
        <w:rPr>
          <w:rFonts w:ascii="Times New Roman" w:hAnsi="Times New Roman"/>
        </w:rPr>
      </w:pPr>
      <w:r w:rsidRPr="00F61D72">
        <w:rPr>
          <w:rFonts w:ascii="Times New Roman" w:hAnsi="Times New Roman"/>
        </w:rPr>
        <w:t>12.2.</w:t>
      </w:r>
      <w:r w:rsidRPr="00F61D72">
        <w:rPr>
          <w:rFonts w:ascii="Times New Roman" w:hAnsi="Times New Roman"/>
        </w:rPr>
        <w:tab/>
        <w:t>Propachtovatel může písemně vypovědět tuto smlouvu z důvodů uvedených v občanském zákoníku a z důvodů uvedených v § 27 odst. 1 zákona č. 219/2000 Sb., o majetku České republiky a jejím vystupování v právních vztazích, v platném znění.</w:t>
      </w:r>
    </w:p>
    <w:p w14:paraId="5C5F9987" w14:textId="77777777" w:rsidR="00AF2E06" w:rsidRPr="00F61D72" w:rsidRDefault="00AF2E06" w:rsidP="00212565">
      <w:pPr>
        <w:ind w:left="567" w:hanging="567"/>
        <w:jc w:val="both"/>
        <w:rPr>
          <w:rFonts w:ascii="Times New Roman" w:hAnsi="Times New Roman"/>
        </w:rPr>
      </w:pPr>
      <w:r w:rsidRPr="00F61D72">
        <w:rPr>
          <w:rFonts w:ascii="Times New Roman" w:hAnsi="Times New Roman"/>
        </w:rPr>
        <w:t>12.3.</w:t>
      </w:r>
      <w:r w:rsidRPr="00F61D72">
        <w:rPr>
          <w:rFonts w:ascii="Times New Roman" w:hAnsi="Times New Roman"/>
        </w:rPr>
        <w:tab/>
        <w:t>Pachtýř může písemně vypovědět tuto smlouvu z důvodů uvedených v občanském zákoníku.</w:t>
      </w:r>
    </w:p>
    <w:p w14:paraId="5A91C860" w14:textId="77777777" w:rsidR="00AF2E06" w:rsidRPr="00F61D72" w:rsidRDefault="00AF2E06" w:rsidP="00212565">
      <w:pPr>
        <w:ind w:left="567" w:hanging="567"/>
        <w:jc w:val="both"/>
        <w:rPr>
          <w:rFonts w:ascii="Times New Roman" w:hAnsi="Times New Roman"/>
        </w:rPr>
      </w:pPr>
      <w:r w:rsidRPr="00F61D72">
        <w:rPr>
          <w:rFonts w:ascii="Times New Roman" w:hAnsi="Times New Roman"/>
        </w:rPr>
        <w:t>12.4.</w:t>
      </w:r>
      <w:r w:rsidRPr="00F61D72">
        <w:rPr>
          <w:rFonts w:ascii="Times New Roman" w:hAnsi="Times New Roman"/>
        </w:rPr>
        <w:tab/>
        <w:t xml:space="preserve">Výpovědní doba činí </w:t>
      </w:r>
      <w:r w:rsidR="000B03BB" w:rsidRPr="00F61D72">
        <w:rPr>
          <w:rFonts w:ascii="Times New Roman" w:hAnsi="Times New Roman"/>
        </w:rPr>
        <w:t>dva</w:t>
      </w:r>
      <w:r w:rsidRPr="00F61D72">
        <w:rPr>
          <w:rFonts w:ascii="Times New Roman" w:hAnsi="Times New Roman"/>
        </w:rPr>
        <w:t xml:space="preserve"> měsíce a začíná běžet prvního dne měsíce následujícího po měsíci, ve kterém byla písemná výpověď doručena druhé smluvní straně.</w:t>
      </w:r>
    </w:p>
    <w:p w14:paraId="25C10024" w14:textId="77777777" w:rsidR="00AF2E06" w:rsidRPr="00F61D72" w:rsidRDefault="00AF2E06" w:rsidP="00212565">
      <w:pPr>
        <w:ind w:left="567" w:hanging="567"/>
        <w:jc w:val="both"/>
        <w:rPr>
          <w:rFonts w:ascii="Times New Roman" w:hAnsi="Times New Roman"/>
        </w:rPr>
      </w:pPr>
      <w:r w:rsidRPr="00F61D72">
        <w:rPr>
          <w:rFonts w:ascii="Times New Roman" w:hAnsi="Times New Roman"/>
        </w:rPr>
        <w:t>12.5.</w:t>
      </w:r>
      <w:r w:rsidRPr="00F61D72">
        <w:rPr>
          <w:rFonts w:ascii="Times New Roman" w:hAnsi="Times New Roman"/>
        </w:rPr>
        <w:tab/>
        <w:t>Ke dni ukončení pachtovního vztahu dle této smlouvy je pachtýř</w:t>
      </w:r>
      <w:r w:rsidR="0021543C" w:rsidRPr="00F61D72">
        <w:rPr>
          <w:rFonts w:ascii="Times New Roman" w:hAnsi="Times New Roman"/>
        </w:rPr>
        <w:t xml:space="preserve"> </w:t>
      </w:r>
      <w:r w:rsidRPr="00F61D72">
        <w:rPr>
          <w:rFonts w:ascii="Times New Roman" w:hAnsi="Times New Roman"/>
        </w:rPr>
        <w:t>povinen předat vyklizený Předmět pachtu</w:t>
      </w:r>
      <w:r w:rsidR="0021543C" w:rsidRPr="00F61D72">
        <w:rPr>
          <w:rFonts w:ascii="Times New Roman" w:hAnsi="Times New Roman"/>
        </w:rPr>
        <w:t xml:space="preserve"> </w:t>
      </w:r>
      <w:r w:rsidRPr="00F61D72">
        <w:rPr>
          <w:rFonts w:ascii="Times New Roman" w:hAnsi="Times New Roman"/>
        </w:rPr>
        <w:t xml:space="preserve">propachtovateli v takovém stavu, v jakém byl v době, kdy jej převzal, s přihlédnutím pouze k obvyklému opotřebení při běžném užívání, tedy zejména způsobilý k dalšímu okamžitému užívání. O předání Předmětu pachtu bude sepsán protokol podepsaný zástupci obou smluvních stran. Součástí předávacího protokolu bude stav příslušných měřidel k okamžiku zpětného převzetí prostor a soupis případných škod způsobených na Předmětu pachtu </w:t>
      </w:r>
      <w:r w:rsidRPr="00F61D72">
        <w:rPr>
          <w:rFonts w:ascii="Times New Roman" w:hAnsi="Times New Roman"/>
        </w:rPr>
        <w:lastRenderedPageBreak/>
        <w:t>pachtýřem. Smluvní strany jsou povinny si za tímto účelem vzájemně poskytnout nezbytnou součinnost, přičemž v případě jejího neposkytnutí dle této smlouvy, smluvní strana, která tak v rozporu s touto smlouvou učinila, odpovídá za veškeré škody způsobené druhé smluvní straně v plné výši</w:t>
      </w:r>
      <w:r w:rsidR="006136E6" w:rsidRPr="00F61D72">
        <w:rPr>
          <w:rFonts w:ascii="Times New Roman" w:hAnsi="Times New Roman"/>
        </w:rPr>
        <w:t>.</w:t>
      </w:r>
    </w:p>
    <w:p w14:paraId="782F22D1" w14:textId="5ED6372A" w:rsidR="00AF2E06" w:rsidRDefault="00AF2E06" w:rsidP="00D770F8">
      <w:pPr>
        <w:spacing w:after="0"/>
        <w:ind w:left="567" w:hanging="567"/>
        <w:jc w:val="both"/>
        <w:rPr>
          <w:rFonts w:ascii="Times New Roman" w:hAnsi="Times New Roman"/>
        </w:rPr>
      </w:pPr>
      <w:r w:rsidRPr="00F61D72">
        <w:rPr>
          <w:rFonts w:ascii="Times New Roman" w:hAnsi="Times New Roman"/>
        </w:rPr>
        <w:t>12.6.</w:t>
      </w:r>
      <w:r w:rsidRPr="00F61D72">
        <w:rPr>
          <w:rFonts w:ascii="Times New Roman" w:hAnsi="Times New Roman"/>
        </w:rPr>
        <w:tab/>
        <w:t xml:space="preserve">Pokud pachtýř po ukončení pachtovního vztahu řádně nepředá Předmět pachtu propachtovateli do 10 dnů po skončení pachtu, je propachtovatel oprávněn učinit po písemném upozornění pachtýře veškeré kroky nutné k vyklizení prostor svépomocí, a to na náklady pachtýře. V takovém případě tedy propachtovatel nejprve pachtýře písemně vyzve k vyklizení prostor v náhradním termínu (přičemž tento náhradní termín bude stanoven nejméně pět pracovních dnů po dni, kdy byla výzva k vyklizení předána k poštovní přepravě za účelem jejího doručení nájemci). Pokud pachtýř ani v tomto náhradním termínu prostory sám nevyklidí a řádně propachtovateli nepředá Předmět pachtu, je Propachtovatel oprávněn prostory sám vyklidit a movité věci </w:t>
      </w:r>
      <w:r w:rsidR="0021543C" w:rsidRPr="00F61D72">
        <w:rPr>
          <w:rFonts w:ascii="Times New Roman" w:hAnsi="Times New Roman"/>
        </w:rPr>
        <w:t>pachtýře</w:t>
      </w:r>
      <w:r w:rsidRPr="00F61D72">
        <w:rPr>
          <w:rFonts w:ascii="Times New Roman" w:hAnsi="Times New Roman"/>
        </w:rPr>
        <w:t xml:space="preserve"> umístit po dobu 30 dní v náhradních prostorách, to vše na náklady pachtýře. V případě porušení povinnosti pachtýře řádně předat Předmět pachtu</w:t>
      </w:r>
      <w:r w:rsidR="0021543C" w:rsidRPr="00F61D72">
        <w:rPr>
          <w:rFonts w:ascii="Times New Roman" w:hAnsi="Times New Roman"/>
        </w:rPr>
        <w:t xml:space="preserve"> </w:t>
      </w:r>
      <w:r w:rsidRPr="00F61D72">
        <w:rPr>
          <w:rFonts w:ascii="Times New Roman" w:hAnsi="Times New Roman"/>
        </w:rPr>
        <w:t>dle tohoto odstavce, má propachtovatel nárok na úhradu smlu</w:t>
      </w:r>
      <w:r w:rsidR="00B11FA8" w:rsidRPr="00F61D72">
        <w:rPr>
          <w:rFonts w:ascii="Times New Roman" w:hAnsi="Times New Roman"/>
        </w:rPr>
        <w:t>vní pokuty ve výši 10</w:t>
      </w:r>
      <w:r w:rsidR="00673918" w:rsidRPr="00F61D72">
        <w:rPr>
          <w:rFonts w:ascii="Times New Roman" w:hAnsi="Times New Roman"/>
        </w:rPr>
        <w:t xml:space="preserve"> </w:t>
      </w:r>
      <w:r w:rsidR="00B11FA8" w:rsidRPr="00F61D72">
        <w:rPr>
          <w:rFonts w:ascii="Times New Roman" w:hAnsi="Times New Roman"/>
        </w:rPr>
        <w:t>000</w:t>
      </w:r>
      <w:r w:rsidR="00743E2B">
        <w:rPr>
          <w:rFonts w:ascii="Times New Roman" w:hAnsi="Times New Roman"/>
        </w:rPr>
        <w:t xml:space="preserve"> Kč</w:t>
      </w:r>
      <w:r w:rsidRPr="00F61D72">
        <w:rPr>
          <w:rFonts w:ascii="Times New Roman" w:hAnsi="Times New Roman"/>
        </w:rPr>
        <w:t xml:space="preserve"> </w:t>
      </w:r>
      <w:r w:rsidR="00B13B8B">
        <w:rPr>
          <w:rFonts w:ascii="Times New Roman" w:hAnsi="Times New Roman"/>
        </w:rPr>
        <w:t xml:space="preserve">(slovy: deset tisíc korun českých) </w:t>
      </w:r>
      <w:r w:rsidRPr="00F61D72">
        <w:rPr>
          <w:rFonts w:ascii="Times New Roman" w:hAnsi="Times New Roman"/>
        </w:rPr>
        <w:t>za každý den prodlení s předáním Předmětu pachtu propachtovateli či vyklizení prostor.</w:t>
      </w:r>
    </w:p>
    <w:p w14:paraId="70794CEC" w14:textId="77777777" w:rsidR="00D75287" w:rsidRPr="00F61D72" w:rsidRDefault="00D75287" w:rsidP="00212565">
      <w:pPr>
        <w:ind w:left="567" w:hanging="567"/>
        <w:jc w:val="both"/>
        <w:rPr>
          <w:rFonts w:ascii="Times New Roman" w:hAnsi="Times New Roman"/>
        </w:rPr>
      </w:pPr>
    </w:p>
    <w:p w14:paraId="43579F8A" w14:textId="77777777" w:rsidR="00AF2E06" w:rsidRPr="00F61D72" w:rsidRDefault="00AF2E06" w:rsidP="00212565">
      <w:pPr>
        <w:jc w:val="both"/>
        <w:rPr>
          <w:rFonts w:ascii="Times New Roman" w:hAnsi="Times New Roman"/>
          <w:b/>
          <w:u w:val="single"/>
        </w:rPr>
      </w:pPr>
      <w:r w:rsidRPr="00F61D72">
        <w:rPr>
          <w:rFonts w:ascii="Times New Roman" w:hAnsi="Times New Roman"/>
          <w:b/>
          <w:u w:val="single"/>
        </w:rPr>
        <w:t>13.</w:t>
      </w:r>
      <w:r w:rsidRPr="00F61D72">
        <w:rPr>
          <w:rFonts w:ascii="Times New Roman" w:hAnsi="Times New Roman"/>
          <w:b/>
          <w:u w:val="single"/>
        </w:rPr>
        <w:tab/>
        <w:t>Povinnosti propachtovatele</w:t>
      </w:r>
    </w:p>
    <w:p w14:paraId="13905577" w14:textId="77777777" w:rsidR="00AF2E06" w:rsidRPr="00F61D72" w:rsidRDefault="00AF2E06" w:rsidP="00212565">
      <w:pPr>
        <w:ind w:left="567" w:hanging="567"/>
        <w:jc w:val="both"/>
        <w:rPr>
          <w:rFonts w:ascii="Times New Roman" w:hAnsi="Times New Roman"/>
        </w:rPr>
      </w:pPr>
      <w:r w:rsidRPr="00F61D72">
        <w:rPr>
          <w:rFonts w:ascii="Times New Roman" w:hAnsi="Times New Roman"/>
        </w:rPr>
        <w:t>13.1.</w:t>
      </w:r>
      <w:r w:rsidRPr="00F61D72">
        <w:rPr>
          <w:rFonts w:ascii="Times New Roman" w:hAnsi="Times New Roman"/>
        </w:rPr>
        <w:tab/>
        <w:t xml:space="preserve">Propachtovatel se zavazuje: </w:t>
      </w:r>
    </w:p>
    <w:p w14:paraId="232B7206" w14:textId="77777777" w:rsidR="00AF2E06" w:rsidRPr="00F61D72" w:rsidRDefault="00AF2E06" w:rsidP="00212565">
      <w:pPr>
        <w:ind w:left="851" w:hanging="284"/>
        <w:jc w:val="both"/>
        <w:rPr>
          <w:rFonts w:ascii="Times New Roman" w:hAnsi="Times New Roman"/>
        </w:rPr>
      </w:pPr>
      <w:r w:rsidRPr="00F61D72">
        <w:rPr>
          <w:rFonts w:ascii="Times New Roman" w:hAnsi="Times New Roman"/>
        </w:rPr>
        <w:t>a)</w:t>
      </w:r>
      <w:r w:rsidRPr="00F61D72">
        <w:rPr>
          <w:rFonts w:ascii="Times New Roman" w:hAnsi="Times New Roman"/>
        </w:rPr>
        <w:tab/>
        <w:t>umožnit pachtýři užívat ke sjednanému účelu Předmět pachtu tedy prostory ode dne, který je v této smlouvě sjednán jako počátek pachtu a to ve stavu, v jakém se k tomuto dni nacházejí;</w:t>
      </w:r>
    </w:p>
    <w:p w14:paraId="54C22812" w14:textId="77777777" w:rsidR="00AF2E06" w:rsidRPr="00F61D72" w:rsidRDefault="00AF2E06" w:rsidP="00212565">
      <w:pPr>
        <w:tabs>
          <w:tab w:val="left" w:pos="567"/>
        </w:tabs>
        <w:ind w:left="851" w:hanging="284"/>
        <w:jc w:val="both"/>
        <w:rPr>
          <w:rFonts w:ascii="Times New Roman" w:hAnsi="Times New Roman"/>
        </w:rPr>
      </w:pPr>
      <w:r w:rsidRPr="00F61D72">
        <w:rPr>
          <w:rFonts w:ascii="Times New Roman" w:hAnsi="Times New Roman"/>
        </w:rPr>
        <w:t>b)</w:t>
      </w:r>
      <w:r w:rsidRPr="00F61D72">
        <w:rPr>
          <w:rFonts w:ascii="Times New Roman" w:hAnsi="Times New Roman"/>
        </w:rPr>
        <w:tab/>
      </w:r>
      <w:r w:rsidR="00CF7F4F" w:rsidRPr="00F61D72">
        <w:rPr>
          <w:rFonts w:ascii="Times New Roman" w:hAnsi="Times New Roman"/>
        </w:rPr>
        <w:t>zajistit pachtýři plný a</w:t>
      </w:r>
      <w:r w:rsidRPr="00F61D72">
        <w:rPr>
          <w:rFonts w:ascii="Times New Roman" w:hAnsi="Times New Roman"/>
        </w:rPr>
        <w:t xml:space="preserve"> nikým nerušený výkon jeho práva; </w:t>
      </w:r>
    </w:p>
    <w:p w14:paraId="378816DA" w14:textId="77777777" w:rsidR="00AF2E06" w:rsidRPr="00F61D72" w:rsidRDefault="00AF2E06" w:rsidP="00212565">
      <w:pPr>
        <w:tabs>
          <w:tab w:val="left" w:pos="567"/>
        </w:tabs>
        <w:ind w:left="851" w:hanging="284"/>
        <w:jc w:val="both"/>
        <w:rPr>
          <w:rFonts w:ascii="Times New Roman" w:hAnsi="Times New Roman"/>
        </w:rPr>
      </w:pPr>
      <w:r w:rsidRPr="00F61D72">
        <w:rPr>
          <w:rFonts w:ascii="Times New Roman" w:hAnsi="Times New Roman"/>
        </w:rPr>
        <w:t>c)</w:t>
      </w:r>
      <w:r w:rsidRPr="00F61D72">
        <w:rPr>
          <w:rFonts w:ascii="Times New Roman" w:hAnsi="Times New Roman"/>
        </w:rPr>
        <w:tab/>
        <w:t>poskytnout pachtýři přiměřenou součinnost při zajištění služeb potřebných k užívání prostor, které si zajišťuje sám pachtýř</w:t>
      </w:r>
      <w:r w:rsidR="00673918" w:rsidRPr="00F61D72">
        <w:rPr>
          <w:rFonts w:ascii="Times New Roman" w:hAnsi="Times New Roman"/>
        </w:rPr>
        <w:t>;</w:t>
      </w:r>
    </w:p>
    <w:p w14:paraId="7AE17AA4" w14:textId="77777777" w:rsidR="00AF2E06" w:rsidRPr="00F61D72" w:rsidRDefault="00AF2E06" w:rsidP="00212565">
      <w:pPr>
        <w:tabs>
          <w:tab w:val="left" w:pos="567"/>
        </w:tabs>
        <w:ind w:left="851" w:hanging="284"/>
        <w:jc w:val="both"/>
        <w:rPr>
          <w:rFonts w:ascii="Times New Roman" w:hAnsi="Times New Roman"/>
        </w:rPr>
      </w:pPr>
      <w:r w:rsidRPr="00F61D72">
        <w:rPr>
          <w:rFonts w:ascii="Times New Roman" w:hAnsi="Times New Roman"/>
        </w:rPr>
        <w:t>d)</w:t>
      </w:r>
      <w:r w:rsidRPr="00F61D72">
        <w:rPr>
          <w:rFonts w:ascii="Times New Roman" w:hAnsi="Times New Roman"/>
        </w:rPr>
        <w:tab/>
        <w:t>umožnit pachtýři opravy a úpravy prostor v rozsahu a způsobem předem písemně schválenými propachtovatelem, ve věci stavebních nebo technických úprav pak pouze na základě písemně uzavřeného dodatku této smlouvy;</w:t>
      </w:r>
    </w:p>
    <w:p w14:paraId="372AD06D" w14:textId="77777777" w:rsidR="00AF2E06" w:rsidRPr="00F61D72" w:rsidRDefault="00AF2E06" w:rsidP="00212565">
      <w:pPr>
        <w:tabs>
          <w:tab w:val="left" w:pos="567"/>
        </w:tabs>
        <w:ind w:left="851" w:hanging="284"/>
        <w:jc w:val="both"/>
        <w:rPr>
          <w:rFonts w:ascii="Times New Roman" w:hAnsi="Times New Roman"/>
        </w:rPr>
      </w:pPr>
      <w:r w:rsidRPr="00F61D72">
        <w:rPr>
          <w:rFonts w:ascii="Times New Roman" w:hAnsi="Times New Roman"/>
        </w:rPr>
        <w:t>e)</w:t>
      </w:r>
      <w:r w:rsidRPr="00F61D72">
        <w:rPr>
          <w:rFonts w:ascii="Times New Roman" w:hAnsi="Times New Roman"/>
        </w:rPr>
        <w:tab/>
        <w:t>seznámit pachtýře s předpisy vztahujícími se k provozu Nemocnice Na Homolce;</w:t>
      </w:r>
    </w:p>
    <w:p w14:paraId="008AC057" w14:textId="77777777" w:rsidR="00AF2E06" w:rsidRPr="00F61D72" w:rsidRDefault="00AF2E06" w:rsidP="00212565">
      <w:pPr>
        <w:tabs>
          <w:tab w:val="left" w:pos="567"/>
        </w:tabs>
        <w:ind w:left="851" w:hanging="284"/>
        <w:jc w:val="both"/>
        <w:rPr>
          <w:rFonts w:ascii="Times New Roman" w:hAnsi="Times New Roman"/>
        </w:rPr>
      </w:pPr>
      <w:r w:rsidRPr="00F61D72">
        <w:rPr>
          <w:rFonts w:ascii="Times New Roman" w:hAnsi="Times New Roman"/>
        </w:rPr>
        <w:t>f)</w:t>
      </w:r>
      <w:r w:rsidRPr="00F61D72">
        <w:rPr>
          <w:rFonts w:ascii="Times New Roman" w:hAnsi="Times New Roman"/>
        </w:rPr>
        <w:tab/>
        <w:t xml:space="preserve">umožnit pachtýři označení prostor obvyklou formou v prostoru vstupu do Budovy (v dolní a horní vrátnici). Označení </w:t>
      </w:r>
      <w:r w:rsidR="006136E6" w:rsidRPr="00F61D72">
        <w:rPr>
          <w:rFonts w:ascii="Times New Roman" w:hAnsi="Times New Roman"/>
        </w:rPr>
        <w:t xml:space="preserve">včetně jeho podoby a provedení </w:t>
      </w:r>
      <w:r w:rsidRPr="00F61D72">
        <w:rPr>
          <w:rFonts w:ascii="Times New Roman" w:hAnsi="Times New Roman"/>
        </w:rPr>
        <w:t>podléhá předchozímu schválení propachtovatele.</w:t>
      </w:r>
    </w:p>
    <w:p w14:paraId="66017BCE" w14:textId="7C42CBE6" w:rsidR="00AF2E06" w:rsidRPr="00F61D72" w:rsidRDefault="00AF2E06" w:rsidP="00212565">
      <w:pPr>
        <w:ind w:left="567" w:hanging="567"/>
        <w:jc w:val="both"/>
        <w:rPr>
          <w:rFonts w:ascii="Times New Roman" w:hAnsi="Times New Roman"/>
        </w:rPr>
      </w:pPr>
      <w:r w:rsidRPr="00F61D72">
        <w:rPr>
          <w:rFonts w:ascii="Times New Roman" w:hAnsi="Times New Roman"/>
        </w:rPr>
        <w:t>13.2.</w:t>
      </w:r>
      <w:r w:rsidRPr="00F61D72">
        <w:rPr>
          <w:rFonts w:ascii="Times New Roman" w:hAnsi="Times New Roman"/>
        </w:rPr>
        <w:tab/>
        <w:t xml:space="preserve">Pokud propachtovatel nesplní povinnost stanovenou v čl. </w:t>
      </w:r>
      <w:r w:rsidR="00743E2B">
        <w:rPr>
          <w:rFonts w:ascii="Times New Roman" w:hAnsi="Times New Roman"/>
        </w:rPr>
        <w:t xml:space="preserve"> 13. bodu </w:t>
      </w:r>
      <w:r w:rsidRPr="00F61D72">
        <w:rPr>
          <w:rFonts w:ascii="Times New Roman" w:hAnsi="Times New Roman"/>
        </w:rPr>
        <w:t xml:space="preserve">13.1. této smlouvy, a to z důvodů způsobených externími dodavateli, vyšší mocí, případně jiných důvodů propachtovatelem neovlivnitelných, pachtýř nemá právo na slevu na </w:t>
      </w:r>
      <w:r w:rsidR="00CF7F4F" w:rsidRPr="00F61D72">
        <w:rPr>
          <w:rFonts w:ascii="Times New Roman" w:hAnsi="Times New Roman"/>
        </w:rPr>
        <w:t>pachtovném</w:t>
      </w:r>
      <w:r w:rsidRPr="00F61D72">
        <w:rPr>
          <w:rFonts w:ascii="Times New Roman" w:hAnsi="Times New Roman"/>
        </w:rPr>
        <w:t xml:space="preserve"> či náhradu škody. Pokud propachtovatel zaviněně nesplní povinnosti dle čl. </w:t>
      </w:r>
      <w:r w:rsidR="00743E2B">
        <w:rPr>
          <w:rFonts w:ascii="Times New Roman" w:hAnsi="Times New Roman"/>
        </w:rPr>
        <w:t xml:space="preserve">13. bodu </w:t>
      </w:r>
      <w:r w:rsidRPr="00F61D72">
        <w:rPr>
          <w:rFonts w:ascii="Times New Roman" w:hAnsi="Times New Roman"/>
        </w:rPr>
        <w:t>13.1.</w:t>
      </w:r>
      <w:r w:rsidR="00743E2B">
        <w:rPr>
          <w:rFonts w:ascii="Times New Roman" w:hAnsi="Times New Roman"/>
        </w:rPr>
        <w:t xml:space="preserve"> této smlouvy</w:t>
      </w:r>
      <w:r w:rsidRPr="00F61D72">
        <w:rPr>
          <w:rFonts w:ascii="Times New Roman" w:hAnsi="Times New Roman"/>
        </w:rPr>
        <w:t xml:space="preserve"> odpovídá pachtýři za škodu tím způsobenou, a pokud jsou díky takovému zaviněnému nesplnění povinnosti prostory nezpůsobilé k řádnému užívání dle této smlouvy, pachtýř má právo na poměrné snížení pachtovného za dobu trvání této nezpůsobilosti.</w:t>
      </w:r>
    </w:p>
    <w:p w14:paraId="61F78280" w14:textId="77777777" w:rsidR="00AF2E06" w:rsidRPr="00F61D72" w:rsidRDefault="00AF2E06" w:rsidP="00212565">
      <w:pPr>
        <w:ind w:left="567" w:hanging="567"/>
        <w:jc w:val="both"/>
        <w:rPr>
          <w:rFonts w:ascii="Times New Roman" w:hAnsi="Times New Roman"/>
        </w:rPr>
      </w:pPr>
      <w:r w:rsidRPr="00F61D72">
        <w:rPr>
          <w:rFonts w:ascii="Times New Roman" w:hAnsi="Times New Roman"/>
        </w:rPr>
        <w:lastRenderedPageBreak/>
        <w:t>13.3.</w:t>
      </w:r>
      <w:r w:rsidRPr="00F61D72">
        <w:rPr>
          <w:rFonts w:ascii="Times New Roman" w:hAnsi="Times New Roman"/>
        </w:rPr>
        <w:tab/>
        <w:t xml:space="preserve">Propachtovatel je povinen zajišťovat opravy a údržbu prostor, není-li tato povinnost částečně nebo zcela přenesena touto smlouvou na pachtýře. </w:t>
      </w:r>
    </w:p>
    <w:p w14:paraId="6F5646AF" w14:textId="7888DAD7" w:rsidR="00AF2E06" w:rsidRDefault="00AF2E06" w:rsidP="00D770F8">
      <w:pPr>
        <w:spacing w:after="0"/>
        <w:ind w:left="567" w:hanging="567"/>
        <w:jc w:val="both"/>
        <w:rPr>
          <w:rFonts w:ascii="Times New Roman" w:hAnsi="Times New Roman"/>
        </w:rPr>
      </w:pPr>
      <w:r w:rsidRPr="00F61D72">
        <w:rPr>
          <w:rFonts w:ascii="Times New Roman" w:hAnsi="Times New Roman"/>
        </w:rPr>
        <w:t>13.4.</w:t>
      </w:r>
      <w:r w:rsidRPr="00F61D72">
        <w:rPr>
          <w:rFonts w:ascii="Times New Roman" w:hAnsi="Times New Roman"/>
        </w:rPr>
        <w:tab/>
        <w:t xml:space="preserve">Propachtovatel je povinen informovat pachtýře o jakýchkoliv stavebních či jiných zásazích v nemovitosti, které by se mohly dotknout nebo omezit činnost pachtýře. </w:t>
      </w:r>
    </w:p>
    <w:p w14:paraId="35405388" w14:textId="77777777" w:rsidR="00D75287" w:rsidRDefault="00D75287" w:rsidP="00212565">
      <w:pPr>
        <w:ind w:left="567" w:hanging="567"/>
        <w:jc w:val="both"/>
        <w:rPr>
          <w:rFonts w:ascii="Times New Roman" w:hAnsi="Times New Roman"/>
        </w:rPr>
      </w:pPr>
    </w:p>
    <w:p w14:paraId="5BE28DC6" w14:textId="77777777" w:rsidR="00AF2E06" w:rsidRPr="00F61D72" w:rsidRDefault="00AF2E06" w:rsidP="00212565">
      <w:pPr>
        <w:jc w:val="both"/>
        <w:rPr>
          <w:rFonts w:ascii="Times New Roman" w:hAnsi="Times New Roman"/>
          <w:b/>
          <w:u w:val="single"/>
        </w:rPr>
      </w:pPr>
      <w:r w:rsidRPr="00F61D72">
        <w:rPr>
          <w:rFonts w:ascii="Times New Roman" w:hAnsi="Times New Roman"/>
          <w:b/>
          <w:u w:val="single"/>
        </w:rPr>
        <w:t>14.</w:t>
      </w:r>
      <w:r w:rsidRPr="00F61D72">
        <w:rPr>
          <w:rFonts w:ascii="Times New Roman" w:hAnsi="Times New Roman"/>
          <w:b/>
          <w:u w:val="single"/>
        </w:rPr>
        <w:tab/>
        <w:t>Práva propachtovatele</w:t>
      </w:r>
    </w:p>
    <w:p w14:paraId="1D65DBD8" w14:textId="77777777" w:rsidR="00AF2E06" w:rsidRPr="00F61D72" w:rsidRDefault="00AF2E06" w:rsidP="00212565">
      <w:pPr>
        <w:ind w:left="567" w:hanging="567"/>
        <w:jc w:val="both"/>
        <w:rPr>
          <w:rFonts w:ascii="Times New Roman" w:hAnsi="Times New Roman"/>
        </w:rPr>
      </w:pPr>
      <w:r w:rsidRPr="00F61D72">
        <w:rPr>
          <w:rFonts w:ascii="Times New Roman" w:hAnsi="Times New Roman"/>
        </w:rPr>
        <w:t>14.1.</w:t>
      </w:r>
      <w:r w:rsidRPr="00F61D72">
        <w:rPr>
          <w:rFonts w:ascii="Times New Roman" w:hAnsi="Times New Roman"/>
        </w:rPr>
        <w:tab/>
        <w:t>Propachtovatel nebo jím zmocněné osoby mohou po předchozí domluvě s pachtýřem či po písemném oznámení doručeném pachtýři</w:t>
      </w:r>
      <w:r w:rsidR="00CF7F4F" w:rsidRPr="00F61D72">
        <w:rPr>
          <w:rFonts w:ascii="Times New Roman" w:hAnsi="Times New Roman"/>
        </w:rPr>
        <w:t xml:space="preserve"> </w:t>
      </w:r>
      <w:r w:rsidRPr="00F61D72">
        <w:rPr>
          <w:rFonts w:ascii="Times New Roman" w:hAnsi="Times New Roman"/>
        </w:rPr>
        <w:t xml:space="preserve">vstoupit do prostor nebo na jakoukoliv jejich část, během běžných pracovních hodin, za účelem kontroly stavu prostor, inventáře, dodržování účelu pachtu nebo nápravy neplnění ustanovení této smlouvy pachtýřem jakož i za účelem provedení oprav či úprav ostatních částí Budovy, kteréžto opravy a úpravy vyžadují vstup do prostor. Kontrolou popsanou v předchozí větě nesmí být pachtýř nadměrně obtěžován. V případě, že některé opatření uvedené v tomto bodě této smlouvy nesnese odkladu, má propachtovatel právo vstoupit do prostor za účelem zamezení hrozících škod na majetku propachtovatele, o čemž písemně vyrozumí pachtýře bez zbytečného odkladu po tomto vstupu. </w:t>
      </w:r>
    </w:p>
    <w:p w14:paraId="67AFAB0F" w14:textId="7FD151C2" w:rsidR="00AF2E06" w:rsidRDefault="00AF2E06" w:rsidP="00D770F8">
      <w:pPr>
        <w:spacing w:after="0"/>
        <w:ind w:left="567" w:hanging="567"/>
        <w:jc w:val="both"/>
        <w:rPr>
          <w:rFonts w:ascii="Times New Roman" w:hAnsi="Times New Roman"/>
        </w:rPr>
      </w:pPr>
      <w:r w:rsidRPr="00F61D72">
        <w:rPr>
          <w:rFonts w:ascii="Times New Roman" w:hAnsi="Times New Roman"/>
        </w:rPr>
        <w:t>14.2.</w:t>
      </w:r>
      <w:r w:rsidRPr="00F61D72">
        <w:rPr>
          <w:rFonts w:ascii="Times New Roman" w:hAnsi="Times New Roman"/>
        </w:rPr>
        <w:tab/>
        <w:t>Propachtovatel neumožnuje pachtýři, ať ve formě pr</w:t>
      </w:r>
      <w:r w:rsidR="00CF7F4F" w:rsidRPr="00F61D72">
        <w:rPr>
          <w:rFonts w:ascii="Times New Roman" w:hAnsi="Times New Roman"/>
        </w:rPr>
        <w:t>ávnické či podnikající fyzické os</w:t>
      </w:r>
      <w:r w:rsidRPr="00F61D72">
        <w:rPr>
          <w:rFonts w:ascii="Times New Roman" w:hAnsi="Times New Roman"/>
        </w:rPr>
        <w:t>oby zřízení svého sídla v Budově ani jiných svých objektech.</w:t>
      </w:r>
    </w:p>
    <w:p w14:paraId="1C3A7903" w14:textId="77777777" w:rsidR="00D75287" w:rsidRPr="00F61D72" w:rsidRDefault="00D75287" w:rsidP="00212565">
      <w:pPr>
        <w:ind w:left="567" w:hanging="567"/>
        <w:jc w:val="both"/>
        <w:rPr>
          <w:rFonts w:ascii="Times New Roman" w:hAnsi="Times New Roman"/>
        </w:rPr>
      </w:pPr>
    </w:p>
    <w:p w14:paraId="59424420" w14:textId="77777777" w:rsidR="00AF2E06" w:rsidRPr="00F61D72" w:rsidRDefault="00AF2E06" w:rsidP="00212565">
      <w:pPr>
        <w:jc w:val="both"/>
        <w:rPr>
          <w:rFonts w:ascii="Times New Roman" w:hAnsi="Times New Roman"/>
        </w:rPr>
      </w:pPr>
      <w:r w:rsidRPr="00F61D72">
        <w:rPr>
          <w:rFonts w:ascii="Times New Roman" w:hAnsi="Times New Roman"/>
          <w:b/>
          <w:u w:val="single"/>
        </w:rPr>
        <w:t>15.</w:t>
      </w:r>
      <w:r w:rsidRPr="00F61D72">
        <w:rPr>
          <w:rFonts w:ascii="Times New Roman" w:hAnsi="Times New Roman"/>
          <w:b/>
          <w:u w:val="single"/>
        </w:rPr>
        <w:tab/>
        <w:t>Pojištění a další skutečnosti</w:t>
      </w:r>
    </w:p>
    <w:p w14:paraId="5E3C6C1F" w14:textId="77777777" w:rsidR="00AF2E06" w:rsidRPr="00F61D72" w:rsidRDefault="00AF2E06" w:rsidP="00212565">
      <w:pPr>
        <w:ind w:left="567" w:hanging="567"/>
        <w:jc w:val="both"/>
        <w:rPr>
          <w:rFonts w:ascii="Times New Roman" w:hAnsi="Times New Roman"/>
        </w:rPr>
      </w:pPr>
      <w:r w:rsidRPr="00F61D72">
        <w:rPr>
          <w:rFonts w:ascii="Times New Roman" w:hAnsi="Times New Roman"/>
        </w:rPr>
        <w:t>15.1.</w:t>
      </w:r>
      <w:r w:rsidRPr="00F61D72">
        <w:rPr>
          <w:rFonts w:ascii="Times New Roman" w:hAnsi="Times New Roman"/>
        </w:rPr>
        <w:tab/>
        <w:t>Propachtovatel prohlašuje, že Budova je pojištěna proti živelným škodám a že vnitřní vybavení Budovy, včetně movitých věcí v ní umístěných, které jsou ve vlastnictví propachtovatele, resp.</w:t>
      </w:r>
      <w:r w:rsidR="0052588F" w:rsidRPr="00F61D72">
        <w:rPr>
          <w:rFonts w:ascii="Times New Roman" w:hAnsi="Times New Roman"/>
        </w:rPr>
        <w:t>,</w:t>
      </w:r>
      <w:r w:rsidRPr="00F61D72">
        <w:rPr>
          <w:rFonts w:ascii="Times New Roman" w:hAnsi="Times New Roman"/>
        </w:rPr>
        <w:t xml:space="preserve"> k nimž propachtovateli svědčí právo hospodaření, je kromě pojištění proti živelným škodám pojištěno i proti krádeži vloupáním. </w:t>
      </w:r>
    </w:p>
    <w:p w14:paraId="4F0CBBB3" w14:textId="3940F267" w:rsidR="00AF2E06" w:rsidRPr="00F61D72" w:rsidRDefault="00AF2E06" w:rsidP="00212565">
      <w:pPr>
        <w:ind w:left="567" w:hanging="567"/>
        <w:jc w:val="both"/>
        <w:rPr>
          <w:rFonts w:ascii="Times New Roman" w:hAnsi="Times New Roman"/>
        </w:rPr>
      </w:pPr>
      <w:r w:rsidRPr="00F61D72">
        <w:rPr>
          <w:rFonts w:ascii="Times New Roman" w:hAnsi="Times New Roman"/>
        </w:rPr>
        <w:t>15.2.</w:t>
      </w:r>
      <w:r w:rsidRPr="00F61D72">
        <w:rPr>
          <w:rFonts w:ascii="Times New Roman" w:hAnsi="Times New Roman"/>
        </w:rPr>
        <w:tab/>
        <w:t>Pachtýř</w:t>
      </w:r>
      <w:r w:rsidR="00CF7F4F" w:rsidRPr="00F61D72">
        <w:rPr>
          <w:rFonts w:ascii="Times New Roman" w:hAnsi="Times New Roman"/>
        </w:rPr>
        <w:t xml:space="preserve"> </w:t>
      </w:r>
      <w:r w:rsidRPr="00F61D72">
        <w:rPr>
          <w:rFonts w:ascii="Times New Roman" w:hAnsi="Times New Roman"/>
        </w:rPr>
        <w:t xml:space="preserve">je srozuměn s tím, že pojištění dle čl. </w:t>
      </w:r>
      <w:r w:rsidR="00743E2B">
        <w:rPr>
          <w:rFonts w:ascii="Times New Roman" w:hAnsi="Times New Roman"/>
        </w:rPr>
        <w:t xml:space="preserve">15. bodu </w:t>
      </w:r>
      <w:r w:rsidRPr="00F61D72">
        <w:rPr>
          <w:rFonts w:ascii="Times New Roman" w:hAnsi="Times New Roman"/>
        </w:rPr>
        <w:t xml:space="preserve">15.1. této smlouvy se nevztahuje na majetek ve vlastnictví pachtýře, který do prostor vnese. Současně je pachtýř srozuměn s tím, že odpovídá propachtovateli za škody jím nebo jeho zaviněním (úmyslným i nedbalostním) </w:t>
      </w:r>
      <w:r w:rsidR="0033338A" w:rsidRPr="00F61D72">
        <w:rPr>
          <w:rFonts w:ascii="Times New Roman" w:hAnsi="Times New Roman"/>
        </w:rPr>
        <w:t xml:space="preserve">případně při provozu jeho činností </w:t>
      </w:r>
      <w:r w:rsidRPr="00F61D72">
        <w:rPr>
          <w:rFonts w:ascii="Times New Roman" w:hAnsi="Times New Roman"/>
        </w:rPr>
        <w:t>způsobené propachtovateli, a to v plné výši takových škod.</w:t>
      </w:r>
    </w:p>
    <w:p w14:paraId="3689A515" w14:textId="0A41338C" w:rsidR="00AF2E06" w:rsidRDefault="00AF2E06" w:rsidP="00D770F8">
      <w:pPr>
        <w:spacing w:after="0"/>
        <w:ind w:left="567" w:hanging="567"/>
        <w:jc w:val="both"/>
        <w:rPr>
          <w:rFonts w:ascii="Times New Roman" w:hAnsi="Times New Roman"/>
        </w:rPr>
      </w:pPr>
      <w:r w:rsidRPr="00F61D72">
        <w:rPr>
          <w:rFonts w:ascii="Times New Roman" w:hAnsi="Times New Roman"/>
        </w:rPr>
        <w:t>15.3.</w:t>
      </w:r>
      <w:r w:rsidRPr="00F61D72">
        <w:rPr>
          <w:rFonts w:ascii="Times New Roman" w:hAnsi="Times New Roman"/>
        </w:rPr>
        <w:tab/>
        <w:t>Propachtovatel prohlašuje, že Budova je střežena nepřetržitě 24 hodin denně bezpečnostní službou.</w:t>
      </w:r>
    </w:p>
    <w:p w14:paraId="026331F8" w14:textId="77777777" w:rsidR="00D75287" w:rsidRPr="00F61D72" w:rsidRDefault="00D75287" w:rsidP="00212565">
      <w:pPr>
        <w:ind w:left="567" w:hanging="567"/>
        <w:jc w:val="both"/>
        <w:rPr>
          <w:rFonts w:ascii="Times New Roman" w:hAnsi="Times New Roman"/>
        </w:rPr>
      </w:pPr>
    </w:p>
    <w:p w14:paraId="598EF569" w14:textId="77777777" w:rsidR="00AF2E06" w:rsidRPr="00F61D72" w:rsidRDefault="00AF2E06" w:rsidP="00212565">
      <w:pPr>
        <w:jc w:val="both"/>
        <w:rPr>
          <w:rFonts w:ascii="Times New Roman" w:hAnsi="Times New Roman"/>
          <w:b/>
          <w:u w:val="single"/>
        </w:rPr>
      </w:pPr>
      <w:r w:rsidRPr="00F61D72">
        <w:rPr>
          <w:rFonts w:ascii="Times New Roman" w:hAnsi="Times New Roman"/>
          <w:b/>
          <w:u w:val="single"/>
        </w:rPr>
        <w:t>16.</w:t>
      </w:r>
      <w:r w:rsidRPr="00F61D72">
        <w:rPr>
          <w:rFonts w:ascii="Times New Roman" w:hAnsi="Times New Roman"/>
          <w:b/>
          <w:u w:val="single"/>
        </w:rPr>
        <w:tab/>
        <w:t>Práva a povinnosti pachtýře</w:t>
      </w:r>
    </w:p>
    <w:p w14:paraId="5C69B4BB" w14:textId="77777777" w:rsidR="00AF2E06" w:rsidRPr="00F61D72" w:rsidRDefault="00AF2E06" w:rsidP="00212565">
      <w:pPr>
        <w:ind w:left="567" w:hanging="567"/>
        <w:jc w:val="both"/>
        <w:rPr>
          <w:rFonts w:ascii="Times New Roman" w:hAnsi="Times New Roman"/>
        </w:rPr>
      </w:pPr>
      <w:r w:rsidRPr="00F61D72">
        <w:rPr>
          <w:rFonts w:ascii="Times New Roman" w:hAnsi="Times New Roman"/>
        </w:rPr>
        <w:t>16.1.</w:t>
      </w:r>
      <w:r w:rsidRPr="00F61D72">
        <w:rPr>
          <w:rFonts w:ascii="Times New Roman" w:hAnsi="Times New Roman"/>
        </w:rPr>
        <w:tab/>
        <w:t xml:space="preserve">Pachtýř se podpisem této smlouvy zavazuje: </w:t>
      </w:r>
    </w:p>
    <w:p w14:paraId="5E473FE0" w14:textId="77777777" w:rsidR="00AF2E06" w:rsidRPr="00F61D72" w:rsidRDefault="00AF2E06" w:rsidP="00212565">
      <w:pPr>
        <w:ind w:left="851" w:hanging="284"/>
        <w:jc w:val="both"/>
        <w:rPr>
          <w:rFonts w:ascii="Times New Roman" w:hAnsi="Times New Roman"/>
        </w:rPr>
      </w:pPr>
      <w:r w:rsidRPr="00F61D72">
        <w:rPr>
          <w:rFonts w:ascii="Times New Roman" w:hAnsi="Times New Roman"/>
        </w:rPr>
        <w:t>a)</w:t>
      </w:r>
      <w:r w:rsidRPr="00F61D72">
        <w:rPr>
          <w:rFonts w:ascii="Times New Roman" w:hAnsi="Times New Roman"/>
        </w:rPr>
        <w:tab/>
        <w:t>užívat prostory pouze v rozsahu a k účelu dohodnutém v této smlouvě</w:t>
      </w:r>
      <w:r w:rsidR="00A563B2" w:rsidRPr="00F61D72">
        <w:rPr>
          <w:rFonts w:ascii="Times New Roman" w:hAnsi="Times New Roman"/>
        </w:rPr>
        <w:t>.</w:t>
      </w:r>
      <w:r w:rsidRPr="00F61D72">
        <w:rPr>
          <w:rFonts w:ascii="Times New Roman" w:hAnsi="Times New Roman"/>
        </w:rPr>
        <w:t xml:space="preserve"> </w:t>
      </w:r>
    </w:p>
    <w:p w14:paraId="6E6A5B53" w14:textId="77777777" w:rsidR="00AF2E06" w:rsidRPr="00F61D72" w:rsidRDefault="00AF2E06" w:rsidP="00212565">
      <w:pPr>
        <w:ind w:left="851" w:hanging="284"/>
        <w:jc w:val="both"/>
        <w:rPr>
          <w:rFonts w:ascii="Times New Roman" w:hAnsi="Times New Roman"/>
        </w:rPr>
      </w:pPr>
      <w:r w:rsidRPr="00F61D72">
        <w:rPr>
          <w:rFonts w:ascii="Times New Roman" w:hAnsi="Times New Roman"/>
        </w:rPr>
        <w:t>b)</w:t>
      </w:r>
      <w:r w:rsidRPr="00F61D72">
        <w:rPr>
          <w:rFonts w:ascii="Times New Roman" w:hAnsi="Times New Roman"/>
        </w:rPr>
        <w:tab/>
      </w:r>
      <w:r w:rsidR="00A563B2" w:rsidRPr="00F61D72">
        <w:rPr>
          <w:rFonts w:ascii="Times New Roman" w:hAnsi="Times New Roman"/>
        </w:rPr>
        <w:t>D</w:t>
      </w:r>
      <w:r w:rsidRPr="00F61D72">
        <w:rPr>
          <w:rFonts w:ascii="Times New Roman" w:hAnsi="Times New Roman"/>
        </w:rPr>
        <w:t>održovat při své provozní činnosti povinnosti stanovené právními předpisy, zejména pak hygienickými, protipožárními, bezpečnostními, provádět příslušné revize a zjištěné závady na své náklady odstranit</w:t>
      </w:r>
      <w:r w:rsidR="00A563B2" w:rsidRPr="00F61D72">
        <w:rPr>
          <w:rFonts w:ascii="Times New Roman" w:hAnsi="Times New Roman"/>
        </w:rPr>
        <w:t>.</w:t>
      </w:r>
    </w:p>
    <w:p w14:paraId="013E6F06" w14:textId="69826244" w:rsidR="00AF2E06" w:rsidRPr="00F61D72" w:rsidRDefault="00AF2E06" w:rsidP="00212565">
      <w:pPr>
        <w:ind w:left="851" w:hanging="284"/>
        <w:jc w:val="both"/>
        <w:rPr>
          <w:rFonts w:ascii="Times New Roman" w:hAnsi="Times New Roman"/>
        </w:rPr>
      </w:pPr>
      <w:r w:rsidRPr="00F61D72">
        <w:rPr>
          <w:rFonts w:ascii="Times New Roman" w:hAnsi="Times New Roman"/>
        </w:rPr>
        <w:t>c)</w:t>
      </w:r>
      <w:r w:rsidRPr="00F61D72">
        <w:rPr>
          <w:rFonts w:ascii="Times New Roman" w:hAnsi="Times New Roman"/>
        </w:rPr>
        <w:tab/>
      </w:r>
      <w:r w:rsidR="00A563B2" w:rsidRPr="00F61D72">
        <w:rPr>
          <w:rFonts w:ascii="Times New Roman" w:hAnsi="Times New Roman"/>
        </w:rPr>
        <w:t>V</w:t>
      </w:r>
      <w:r w:rsidRPr="00F61D72">
        <w:rPr>
          <w:rFonts w:ascii="Times New Roman" w:hAnsi="Times New Roman"/>
        </w:rPr>
        <w:t xml:space="preserve">hodným způsobem pojistit majetek uvedený v čl. </w:t>
      </w:r>
      <w:r w:rsidR="00F55509">
        <w:rPr>
          <w:rFonts w:ascii="Times New Roman" w:hAnsi="Times New Roman"/>
        </w:rPr>
        <w:t xml:space="preserve">15. bodu </w:t>
      </w:r>
      <w:r w:rsidR="00C84F93" w:rsidRPr="00F61D72">
        <w:rPr>
          <w:rFonts w:ascii="Times New Roman" w:hAnsi="Times New Roman"/>
        </w:rPr>
        <w:t>15. 2</w:t>
      </w:r>
      <w:r w:rsidRPr="00F61D72">
        <w:rPr>
          <w:rFonts w:ascii="Times New Roman" w:hAnsi="Times New Roman"/>
        </w:rPr>
        <w:t>. této smlouvy</w:t>
      </w:r>
      <w:r w:rsidR="00A563B2" w:rsidRPr="00F61D72">
        <w:rPr>
          <w:rFonts w:ascii="Times New Roman" w:hAnsi="Times New Roman"/>
        </w:rPr>
        <w:t>.</w:t>
      </w:r>
    </w:p>
    <w:p w14:paraId="5335F3FF" w14:textId="1647D393" w:rsidR="003F1850" w:rsidRPr="00F61D72" w:rsidRDefault="00AF2E06" w:rsidP="00A563B2">
      <w:pPr>
        <w:ind w:left="851" w:hanging="284"/>
        <w:jc w:val="both"/>
        <w:rPr>
          <w:rFonts w:ascii="Times New Roman" w:hAnsi="Times New Roman"/>
        </w:rPr>
      </w:pPr>
      <w:r w:rsidRPr="00F61D72">
        <w:rPr>
          <w:rFonts w:ascii="Times New Roman" w:hAnsi="Times New Roman"/>
        </w:rPr>
        <w:lastRenderedPageBreak/>
        <w:t>d)</w:t>
      </w:r>
      <w:r w:rsidRPr="00F61D72">
        <w:rPr>
          <w:rFonts w:ascii="Times New Roman" w:hAnsi="Times New Roman"/>
        </w:rPr>
        <w:tab/>
      </w:r>
      <w:r w:rsidR="00A563B2" w:rsidRPr="00F61D72">
        <w:rPr>
          <w:rFonts w:ascii="Times New Roman" w:hAnsi="Times New Roman"/>
        </w:rPr>
        <w:t>Z</w:t>
      </w:r>
      <w:r w:rsidRPr="00F61D72">
        <w:rPr>
          <w:rFonts w:ascii="Times New Roman" w:hAnsi="Times New Roman"/>
        </w:rPr>
        <w:t xml:space="preserve">ajišťovat na své náklady běžnou údržbu a drobné opravy prostor </w:t>
      </w:r>
      <w:r w:rsidR="00A563B2" w:rsidRPr="00F61D72">
        <w:rPr>
          <w:rFonts w:ascii="Times New Roman" w:hAnsi="Times New Roman"/>
        </w:rPr>
        <w:t xml:space="preserve">a inventáře </w:t>
      </w:r>
      <w:r w:rsidRPr="00F61D72">
        <w:rPr>
          <w:rFonts w:ascii="Times New Roman" w:hAnsi="Times New Roman"/>
        </w:rPr>
        <w:t xml:space="preserve">analogicky v rozsahu odpovídajícím zrušenému vládnímu nařízení č. 258/1995 Sb., ve stavu, který platil ke dni jeho zrušení, pokud zároveň opravy nevyžadují </w:t>
      </w:r>
      <w:r w:rsidR="0033338A" w:rsidRPr="00F61D72">
        <w:rPr>
          <w:rFonts w:ascii="Times New Roman" w:hAnsi="Times New Roman"/>
        </w:rPr>
        <w:t xml:space="preserve">jednotlivě </w:t>
      </w:r>
      <w:r w:rsidRPr="00F61D72">
        <w:rPr>
          <w:rFonts w:ascii="Times New Roman" w:hAnsi="Times New Roman"/>
        </w:rPr>
        <w:t xml:space="preserve">náklad větší než </w:t>
      </w:r>
      <w:r w:rsidR="00F7528C" w:rsidRPr="00F61D72">
        <w:rPr>
          <w:rFonts w:ascii="Times New Roman" w:hAnsi="Times New Roman"/>
        </w:rPr>
        <w:t>20</w:t>
      </w:r>
      <w:r w:rsidR="00673918" w:rsidRPr="00F61D72">
        <w:rPr>
          <w:rFonts w:ascii="Times New Roman" w:hAnsi="Times New Roman"/>
        </w:rPr>
        <w:t xml:space="preserve"> </w:t>
      </w:r>
      <w:r w:rsidR="00F85955" w:rsidRPr="00F61D72">
        <w:rPr>
          <w:rFonts w:ascii="Times New Roman" w:hAnsi="Times New Roman"/>
        </w:rPr>
        <w:t>000</w:t>
      </w:r>
      <w:r w:rsidR="00743E2B">
        <w:rPr>
          <w:rFonts w:ascii="Times New Roman" w:hAnsi="Times New Roman"/>
        </w:rPr>
        <w:t xml:space="preserve"> Kč</w:t>
      </w:r>
      <w:r w:rsidR="00F7528C" w:rsidRPr="00F61D72">
        <w:rPr>
          <w:rFonts w:ascii="Times New Roman" w:hAnsi="Times New Roman"/>
        </w:rPr>
        <w:t xml:space="preserve"> (slovy: dvacet</w:t>
      </w:r>
      <w:r w:rsidR="00C84F93" w:rsidRPr="00F61D72">
        <w:rPr>
          <w:rFonts w:ascii="Times New Roman" w:hAnsi="Times New Roman"/>
        </w:rPr>
        <w:t xml:space="preserve"> </w:t>
      </w:r>
      <w:r w:rsidR="00F7528C" w:rsidRPr="00F61D72">
        <w:rPr>
          <w:rFonts w:ascii="Times New Roman" w:hAnsi="Times New Roman"/>
        </w:rPr>
        <w:t>tisíc korun českých)</w:t>
      </w:r>
      <w:r w:rsidR="00A563B2" w:rsidRPr="00F61D72">
        <w:rPr>
          <w:rFonts w:ascii="Times New Roman" w:hAnsi="Times New Roman"/>
        </w:rPr>
        <w:t>. Za drobné opravy se považují zejména: opravy podlahových krytin a prahů; opravy částí oken a dveří; výměny zámků; výměny rolet a žaluzií; výměny elektrických koncových zařízení; výměny rozvodných zařízení, zejména vypínačů, zásuvek, jističů, zvonků, telefonů; výměny zásuvek včetně zásuvek rozvodů datových sítí či signálů televizního vysílání; opravy vodovodních výtoků, odsavačů par, digestoří, mísicích baterií, uzavíracích kohoutů (včetně uzavíracích a regulačních armatur), sprch, ohřívačů vody, umyvadel, výlevek, splachovačů, kuchyňských sporáků, infrazářičů, kuchyňských linek či vestavěných skříní a nábytku; opravy kamen na tuhá paliva, plyn a elektřinu; kotlů etážového topení na pevná, kapalná a plynná paliva, včetně uzavíracích a regulačních armatur a ovládacích termostatů etážového topení.</w:t>
      </w:r>
    </w:p>
    <w:p w14:paraId="57DE6E07" w14:textId="77777777" w:rsidR="003F1850" w:rsidRPr="00F61D72" w:rsidRDefault="003F1850" w:rsidP="00212565">
      <w:pPr>
        <w:ind w:left="851" w:hanging="284"/>
        <w:jc w:val="both"/>
        <w:rPr>
          <w:rFonts w:ascii="Times New Roman" w:hAnsi="Times New Roman"/>
        </w:rPr>
      </w:pPr>
      <w:r w:rsidRPr="00F61D72">
        <w:rPr>
          <w:rFonts w:ascii="Times New Roman" w:hAnsi="Times New Roman"/>
        </w:rPr>
        <w:tab/>
      </w:r>
      <w:r w:rsidR="00A563B2" w:rsidRPr="00F61D72">
        <w:rPr>
          <w:rFonts w:ascii="Times New Roman" w:hAnsi="Times New Roman"/>
        </w:rPr>
        <w:t xml:space="preserve">Uvedený limit se nevztahuje na spotřební zboží, provozní náplně, filtry apod. </w:t>
      </w:r>
    </w:p>
    <w:p w14:paraId="0B2FF988" w14:textId="363565CE" w:rsidR="00AF2E06" w:rsidRPr="00F61D72" w:rsidRDefault="00A563B2" w:rsidP="00FB7334">
      <w:pPr>
        <w:ind w:left="851"/>
        <w:jc w:val="both"/>
        <w:rPr>
          <w:rFonts w:ascii="Times New Roman" w:hAnsi="Times New Roman"/>
        </w:rPr>
      </w:pPr>
      <w:r w:rsidRPr="00F61D72">
        <w:rPr>
          <w:rFonts w:ascii="Times New Roman" w:hAnsi="Times New Roman"/>
        </w:rPr>
        <w:t>Ú</w:t>
      </w:r>
      <w:r w:rsidR="002A6E6C" w:rsidRPr="00F61D72">
        <w:rPr>
          <w:rFonts w:ascii="Times New Roman" w:hAnsi="Times New Roman"/>
        </w:rPr>
        <w:t>čelové odkládání jednotlivých oprav a nezbytné údržby, které má provádět pachtýř, zejména za účelem dosažení limitu nákladů přesahujícího zde uvedený, je považováno za hrubé porušení této smlouvy a neplnění povinností ve smyslu</w:t>
      </w:r>
      <w:r w:rsidR="00743E2B">
        <w:rPr>
          <w:rFonts w:ascii="Times New Roman" w:hAnsi="Times New Roman"/>
        </w:rPr>
        <w:t xml:space="preserve"> čl. 8. </w:t>
      </w:r>
      <w:r w:rsidR="002A6E6C" w:rsidRPr="00F61D72">
        <w:rPr>
          <w:rFonts w:ascii="Times New Roman" w:hAnsi="Times New Roman"/>
        </w:rPr>
        <w:t xml:space="preserve"> bodu 8.3. </w:t>
      </w:r>
      <w:r w:rsidR="00743E2B">
        <w:rPr>
          <w:rFonts w:ascii="Times New Roman" w:hAnsi="Times New Roman"/>
        </w:rPr>
        <w:t xml:space="preserve">smlouvy </w:t>
      </w:r>
      <w:r w:rsidR="002A6E6C" w:rsidRPr="00F61D72">
        <w:rPr>
          <w:rFonts w:ascii="Times New Roman" w:hAnsi="Times New Roman"/>
        </w:rPr>
        <w:t xml:space="preserve">s důsledky zejména dle bodu </w:t>
      </w:r>
      <w:r w:rsidR="00743E2B">
        <w:rPr>
          <w:rFonts w:ascii="Times New Roman" w:hAnsi="Times New Roman"/>
        </w:rPr>
        <w:t xml:space="preserve">čl. 12. bodu </w:t>
      </w:r>
      <w:r w:rsidR="002A6E6C" w:rsidRPr="00F61D72">
        <w:rPr>
          <w:rFonts w:ascii="Times New Roman" w:hAnsi="Times New Roman"/>
        </w:rPr>
        <w:t>12.1. písm. d) této smlouvy</w:t>
      </w:r>
      <w:r w:rsidR="00673918" w:rsidRPr="00F61D72">
        <w:rPr>
          <w:rFonts w:ascii="Times New Roman" w:hAnsi="Times New Roman"/>
        </w:rPr>
        <w:t>.</w:t>
      </w:r>
    </w:p>
    <w:p w14:paraId="4A849AF7" w14:textId="77777777" w:rsidR="00AF2E06" w:rsidRPr="00F61D72" w:rsidRDefault="00AF2E06" w:rsidP="00212565">
      <w:pPr>
        <w:ind w:left="851" w:hanging="284"/>
        <w:jc w:val="both"/>
        <w:rPr>
          <w:rFonts w:ascii="Times New Roman" w:hAnsi="Times New Roman"/>
        </w:rPr>
      </w:pPr>
      <w:r w:rsidRPr="00F61D72">
        <w:rPr>
          <w:rFonts w:ascii="Times New Roman" w:hAnsi="Times New Roman"/>
        </w:rPr>
        <w:t>e)</w:t>
      </w:r>
      <w:r w:rsidRPr="00F61D72">
        <w:rPr>
          <w:rFonts w:ascii="Times New Roman" w:hAnsi="Times New Roman"/>
        </w:rPr>
        <w:tab/>
      </w:r>
      <w:r w:rsidR="00F7528C" w:rsidRPr="00F61D72">
        <w:rPr>
          <w:rFonts w:ascii="Times New Roman" w:hAnsi="Times New Roman"/>
        </w:rPr>
        <w:t>B</w:t>
      </w:r>
      <w:r w:rsidRPr="00F61D72">
        <w:rPr>
          <w:rFonts w:ascii="Times New Roman" w:hAnsi="Times New Roman"/>
        </w:rPr>
        <w:t>ez zbytečného odkladu písemně oznámit propachtova</w:t>
      </w:r>
      <w:r w:rsidR="00CF7F4F" w:rsidRPr="00F61D72">
        <w:rPr>
          <w:rFonts w:ascii="Times New Roman" w:hAnsi="Times New Roman"/>
        </w:rPr>
        <w:t>t</w:t>
      </w:r>
      <w:r w:rsidRPr="00F61D72">
        <w:rPr>
          <w:rFonts w:ascii="Times New Roman" w:hAnsi="Times New Roman"/>
        </w:rPr>
        <w:t>eli potřebu oprav, které má dle této smlouvy provádět propachtovatel, a umožnit provedení těchto oprav</w:t>
      </w:r>
      <w:r w:rsidR="00F7528C" w:rsidRPr="00F61D72">
        <w:rPr>
          <w:rFonts w:ascii="Times New Roman" w:hAnsi="Times New Roman"/>
        </w:rPr>
        <w:t>.</w:t>
      </w:r>
    </w:p>
    <w:p w14:paraId="5C39D749" w14:textId="77777777" w:rsidR="00AF2E06" w:rsidRPr="00F61D72" w:rsidRDefault="00AF2E06" w:rsidP="00212565">
      <w:pPr>
        <w:ind w:left="851" w:hanging="284"/>
        <w:jc w:val="both"/>
        <w:rPr>
          <w:rFonts w:ascii="Times New Roman" w:hAnsi="Times New Roman"/>
        </w:rPr>
      </w:pPr>
      <w:r w:rsidRPr="00F61D72">
        <w:rPr>
          <w:rFonts w:ascii="Times New Roman" w:hAnsi="Times New Roman"/>
        </w:rPr>
        <w:t>f)</w:t>
      </w:r>
      <w:r w:rsidRPr="00F61D72">
        <w:rPr>
          <w:rFonts w:ascii="Times New Roman" w:hAnsi="Times New Roman"/>
        </w:rPr>
        <w:tab/>
      </w:r>
      <w:r w:rsidR="00F7528C" w:rsidRPr="00F61D72">
        <w:rPr>
          <w:rFonts w:ascii="Times New Roman" w:hAnsi="Times New Roman"/>
        </w:rPr>
        <w:t>B</w:t>
      </w:r>
      <w:r w:rsidRPr="00F61D72">
        <w:rPr>
          <w:rFonts w:ascii="Times New Roman" w:hAnsi="Times New Roman"/>
        </w:rPr>
        <w:t>ez zbytečného odkladu písemně upozornit propachtovatele na všechny okolnosti, které by mohly vést k ohrožení života nebo zdraví nebo majetku zaměstnanců propachtovatele a třetích osob nebo by mohly ohrozit veřejný zájem</w:t>
      </w:r>
      <w:r w:rsidR="00F7528C" w:rsidRPr="00F61D72">
        <w:rPr>
          <w:rFonts w:ascii="Times New Roman" w:hAnsi="Times New Roman"/>
        </w:rPr>
        <w:t>.</w:t>
      </w:r>
    </w:p>
    <w:p w14:paraId="3204F864" w14:textId="77777777" w:rsidR="00AF2E06" w:rsidRPr="00F61D72" w:rsidRDefault="00AF2E06" w:rsidP="00212565">
      <w:pPr>
        <w:ind w:left="851" w:hanging="284"/>
        <w:jc w:val="both"/>
        <w:rPr>
          <w:rFonts w:ascii="Times New Roman" w:hAnsi="Times New Roman"/>
        </w:rPr>
      </w:pPr>
      <w:r w:rsidRPr="00F61D72">
        <w:rPr>
          <w:rFonts w:ascii="Times New Roman" w:hAnsi="Times New Roman"/>
        </w:rPr>
        <w:t>g)</w:t>
      </w:r>
      <w:r w:rsidRPr="00F61D72">
        <w:rPr>
          <w:rFonts w:ascii="Times New Roman" w:hAnsi="Times New Roman"/>
        </w:rPr>
        <w:tab/>
      </w:r>
      <w:r w:rsidR="00F7528C" w:rsidRPr="00F61D72">
        <w:rPr>
          <w:rFonts w:ascii="Times New Roman" w:hAnsi="Times New Roman"/>
        </w:rPr>
        <w:t>J</w:t>
      </w:r>
      <w:r w:rsidRPr="00F61D72">
        <w:rPr>
          <w:rFonts w:ascii="Times New Roman" w:hAnsi="Times New Roman"/>
        </w:rPr>
        <w:t>akékoli změny v prostorech, stavební nebo technické úpravy nebo rekonstrukce prostor (včetně malování interiéru) provádět jen s předchozím písemným souhlasem propachtovatele a na základě písemného dodatku k této smlouvě, ve kterém bude zároveň sjednána úhrada nákladů s úpravami spojených</w:t>
      </w:r>
      <w:r w:rsidR="00F7528C" w:rsidRPr="00F61D72">
        <w:rPr>
          <w:rFonts w:ascii="Times New Roman" w:hAnsi="Times New Roman"/>
        </w:rPr>
        <w:t>.</w:t>
      </w:r>
    </w:p>
    <w:p w14:paraId="03B9EB40" w14:textId="77777777" w:rsidR="00AF2E06" w:rsidRPr="00F61D72" w:rsidRDefault="00AF2E06" w:rsidP="00212565">
      <w:pPr>
        <w:ind w:left="851" w:hanging="284"/>
        <w:jc w:val="both"/>
        <w:rPr>
          <w:rFonts w:ascii="Times New Roman" w:hAnsi="Times New Roman"/>
        </w:rPr>
      </w:pPr>
      <w:r w:rsidRPr="00F61D72">
        <w:rPr>
          <w:rFonts w:ascii="Times New Roman" w:hAnsi="Times New Roman"/>
        </w:rPr>
        <w:t>h)</w:t>
      </w:r>
      <w:r w:rsidRPr="00F61D72">
        <w:rPr>
          <w:rFonts w:ascii="Times New Roman" w:hAnsi="Times New Roman"/>
        </w:rPr>
        <w:tab/>
      </w:r>
      <w:r w:rsidR="00F7528C" w:rsidRPr="00F61D72">
        <w:rPr>
          <w:rFonts w:ascii="Times New Roman" w:hAnsi="Times New Roman"/>
        </w:rPr>
        <w:t>Z</w:t>
      </w:r>
      <w:r w:rsidRPr="00F61D72">
        <w:rPr>
          <w:rFonts w:ascii="Times New Roman" w:hAnsi="Times New Roman"/>
        </w:rPr>
        <w:t>držet se skladování nebo vyhazování jakýchkoli věcí ve společných p</w:t>
      </w:r>
      <w:r w:rsidR="00673918" w:rsidRPr="00F61D72">
        <w:rPr>
          <w:rFonts w:ascii="Times New Roman" w:hAnsi="Times New Roman"/>
        </w:rPr>
        <w:t>rostorách v Budově.</w:t>
      </w:r>
    </w:p>
    <w:p w14:paraId="0E829E57" w14:textId="77777777" w:rsidR="00AF2E06" w:rsidRPr="00F61D72" w:rsidRDefault="00AF2E06" w:rsidP="00212565">
      <w:pPr>
        <w:ind w:left="851" w:hanging="284"/>
        <w:jc w:val="both"/>
        <w:rPr>
          <w:rFonts w:ascii="Times New Roman" w:hAnsi="Times New Roman"/>
        </w:rPr>
      </w:pPr>
      <w:r w:rsidRPr="00F61D72">
        <w:rPr>
          <w:rFonts w:ascii="Times New Roman" w:hAnsi="Times New Roman"/>
        </w:rPr>
        <w:t>i)</w:t>
      </w:r>
      <w:r w:rsidRPr="00F61D72">
        <w:rPr>
          <w:rFonts w:ascii="Times New Roman" w:hAnsi="Times New Roman"/>
        </w:rPr>
        <w:tab/>
      </w:r>
      <w:r w:rsidR="00F7528C" w:rsidRPr="00F61D72">
        <w:rPr>
          <w:rFonts w:ascii="Times New Roman" w:hAnsi="Times New Roman"/>
        </w:rPr>
        <w:t>Z</w:t>
      </w:r>
      <w:r w:rsidRPr="00F61D72">
        <w:rPr>
          <w:rFonts w:ascii="Times New Roman" w:hAnsi="Times New Roman"/>
        </w:rPr>
        <w:t>držet se obtěžování třetích osob hlukem, zářením, pachy nebo vibracemi způsobených pachtýřem, jeho zaměstnanci nebo osobami, které vstoupily do prostor se souhlasem pachtýře</w:t>
      </w:r>
      <w:r w:rsidR="00F7528C" w:rsidRPr="00F61D72">
        <w:rPr>
          <w:rFonts w:ascii="Times New Roman" w:hAnsi="Times New Roman"/>
        </w:rPr>
        <w:t>.</w:t>
      </w:r>
    </w:p>
    <w:p w14:paraId="440129E6" w14:textId="77777777" w:rsidR="00AF2E06" w:rsidRPr="00F61D72" w:rsidRDefault="00AF2E06" w:rsidP="00212565">
      <w:pPr>
        <w:ind w:left="851" w:hanging="284"/>
        <w:jc w:val="both"/>
        <w:rPr>
          <w:rFonts w:ascii="Times New Roman" w:hAnsi="Times New Roman"/>
        </w:rPr>
      </w:pPr>
      <w:r w:rsidRPr="00F61D72">
        <w:rPr>
          <w:rFonts w:ascii="Times New Roman" w:hAnsi="Times New Roman"/>
        </w:rPr>
        <w:t>j)</w:t>
      </w:r>
      <w:r w:rsidRPr="00F61D72">
        <w:rPr>
          <w:rFonts w:ascii="Times New Roman" w:hAnsi="Times New Roman"/>
        </w:rPr>
        <w:tab/>
      </w:r>
      <w:r w:rsidR="00F7528C" w:rsidRPr="00F61D72">
        <w:rPr>
          <w:rFonts w:ascii="Times New Roman" w:hAnsi="Times New Roman"/>
        </w:rPr>
        <w:t>Z</w:t>
      </w:r>
      <w:r w:rsidRPr="00F61D72">
        <w:rPr>
          <w:rFonts w:ascii="Times New Roman" w:hAnsi="Times New Roman"/>
        </w:rPr>
        <w:t>držet se jakýchkoliv zásahů do integrity prostor zejména vrtáním nebo jiným narušováním stěn, oken, dveří apod. bez předchozího píse</w:t>
      </w:r>
      <w:r w:rsidR="00673918" w:rsidRPr="00F61D72">
        <w:rPr>
          <w:rFonts w:ascii="Times New Roman" w:hAnsi="Times New Roman"/>
        </w:rPr>
        <w:t>mného souhlasu propachtovatele.</w:t>
      </w:r>
    </w:p>
    <w:p w14:paraId="7BB14287" w14:textId="77777777" w:rsidR="00AF2E06" w:rsidRPr="00F61D72" w:rsidRDefault="00AF2E06" w:rsidP="00212565">
      <w:pPr>
        <w:ind w:left="851" w:hanging="284"/>
        <w:jc w:val="both"/>
        <w:rPr>
          <w:rFonts w:ascii="Times New Roman" w:hAnsi="Times New Roman"/>
        </w:rPr>
      </w:pPr>
      <w:r w:rsidRPr="00F61D72">
        <w:rPr>
          <w:rFonts w:ascii="Times New Roman" w:hAnsi="Times New Roman"/>
        </w:rPr>
        <w:t>k)</w:t>
      </w:r>
      <w:r w:rsidRPr="00F61D72">
        <w:rPr>
          <w:rFonts w:ascii="Times New Roman" w:hAnsi="Times New Roman"/>
        </w:rPr>
        <w:tab/>
      </w:r>
      <w:r w:rsidR="00F7528C" w:rsidRPr="00F61D72">
        <w:rPr>
          <w:rFonts w:ascii="Times New Roman" w:hAnsi="Times New Roman"/>
        </w:rPr>
        <w:t>P</w:t>
      </w:r>
      <w:r w:rsidRPr="00F61D72">
        <w:rPr>
          <w:rFonts w:ascii="Times New Roman" w:hAnsi="Times New Roman"/>
        </w:rPr>
        <w:t xml:space="preserve">oužívat vnitřní rozvody pitné vody, odpadů, telefonních linek, elektrické energie apod. pouze k jejich obvyklému účelu a předcházet jakémukoliv poškození těchto rozvodů či oprávněných zájmů </w:t>
      </w:r>
      <w:r w:rsidR="00673918" w:rsidRPr="00F61D72">
        <w:rPr>
          <w:rFonts w:ascii="Times New Roman" w:hAnsi="Times New Roman"/>
        </w:rPr>
        <w:t>vlastníka anebo propachtovatele.</w:t>
      </w:r>
    </w:p>
    <w:p w14:paraId="5A523D69" w14:textId="5C8C756F" w:rsidR="00AF2E06" w:rsidRPr="00F61D72" w:rsidRDefault="00926A28" w:rsidP="00212565">
      <w:pPr>
        <w:ind w:left="851" w:hanging="284"/>
        <w:jc w:val="both"/>
        <w:rPr>
          <w:rFonts w:ascii="Times New Roman" w:hAnsi="Times New Roman"/>
        </w:rPr>
      </w:pPr>
      <w:r>
        <w:rPr>
          <w:rFonts w:ascii="Times New Roman" w:hAnsi="Times New Roman"/>
        </w:rPr>
        <w:t>l</w:t>
      </w:r>
      <w:r w:rsidR="00AF2E06" w:rsidRPr="00F61D72">
        <w:rPr>
          <w:rFonts w:ascii="Times New Roman" w:hAnsi="Times New Roman"/>
        </w:rPr>
        <w:t>)</w:t>
      </w:r>
      <w:r w:rsidR="00AF2E06" w:rsidRPr="00F61D72">
        <w:rPr>
          <w:rFonts w:ascii="Times New Roman" w:hAnsi="Times New Roman"/>
        </w:rPr>
        <w:tab/>
      </w:r>
      <w:r w:rsidR="00F7528C" w:rsidRPr="00F61D72">
        <w:rPr>
          <w:rFonts w:ascii="Times New Roman" w:hAnsi="Times New Roman"/>
        </w:rPr>
        <w:t>U</w:t>
      </w:r>
      <w:r w:rsidR="00AF2E06" w:rsidRPr="00F61D72">
        <w:rPr>
          <w:rFonts w:ascii="Times New Roman" w:hAnsi="Times New Roman"/>
        </w:rPr>
        <w:t xml:space="preserve">žívat prostory jako řádný hospodář k účelu sjednanému v této smlouvě. </w:t>
      </w:r>
    </w:p>
    <w:p w14:paraId="200AD577" w14:textId="5F0E83E6" w:rsidR="00AF2E06" w:rsidRPr="00F61D72" w:rsidRDefault="00AF2E06" w:rsidP="00212565">
      <w:pPr>
        <w:ind w:left="567" w:hanging="567"/>
        <w:jc w:val="both"/>
        <w:rPr>
          <w:rFonts w:ascii="Times New Roman" w:hAnsi="Times New Roman"/>
        </w:rPr>
      </w:pPr>
      <w:r w:rsidRPr="00F61D72">
        <w:rPr>
          <w:rFonts w:ascii="Times New Roman" w:hAnsi="Times New Roman"/>
        </w:rPr>
        <w:t>16.2.</w:t>
      </w:r>
      <w:r w:rsidRPr="00F61D72">
        <w:rPr>
          <w:rFonts w:ascii="Times New Roman" w:hAnsi="Times New Roman"/>
        </w:rPr>
        <w:tab/>
        <w:t>Pachtýř se zavazuje, že ani z části nepostoupí ani nepřevede svá práva a povinnosti z této pachtovní smlouvy</w:t>
      </w:r>
      <w:r w:rsidR="00B14324" w:rsidRPr="00F61D72">
        <w:rPr>
          <w:rFonts w:ascii="Times New Roman" w:hAnsi="Times New Roman"/>
        </w:rPr>
        <w:t xml:space="preserve"> a</w:t>
      </w:r>
      <w:r w:rsidRPr="00F61D72">
        <w:rPr>
          <w:rFonts w:ascii="Times New Roman" w:hAnsi="Times New Roman"/>
        </w:rPr>
        <w:t xml:space="preserve"> dále nep</w:t>
      </w:r>
      <w:r w:rsidR="00A56FC7">
        <w:rPr>
          <w:rFonts w:ascii="Times New Roman" w:hAnsi="Times New Roman"/>
        </w:rPr>
        <w:t>r</w:t>
      </w:r>
      <w:r w:rsidRPr="00F61D72">
        <w:rPr>
          <w:rFonts w:ascii="Times New Roman" w:hAnsi="Times New Roman"/>
        </w:rPr>
        <w:t xml:space="preserve">onajme ani část prostor </w:t>
      </w:r>
      <w:r w:rsidR="00B14324" w:rsidRPr="00F61D72">
        <w:rPr>
          <w:rFonts w:ascii="Times New Roman" w:hAnsi="Times New Roman"/>
        </w:rPr>
        <w:t xml:space="preserve">či inventáře (předmětu pachtu) </w:t>
      </w:r>
      <w:r w:rsidRPr="00F61D72">
        <w:rPr>
          <w:rFonts w:ascii="Times New Roman" w:hAnsi="Times New Roman"/>
        </w:rPr>
        <w:t xml:space="preserve">třetímu </w:t>
      </w:r>
      <w:r w:rsidRPr="00F61D72">
        <w:rPr>
          <w:rFonts w:ascii="Times New Roman" w:hAnsi="Times New Roman"/>
        </w:rPr>
        <w:lastRenderedPageBreak/>
        <w:t>subjektu. Pro případ porušení tohoto závazku má propachtovatel nárok na úhradu smluv</w:t>
      </w:r>
      <w:r w:rsidR="00673918" w:rsidRPr="00F61D72">
        <w:rPr>
          <w:rFonts w:ascii="Times New Roman" w:hAnsi="Times New Roman"/>
        </w:rPr>
        <w:t xml:space="preserve">ní pokuty ve výši 100 </w:t>
      </w:r>
      <w:r w:rsidR="00F85955" w:rsidRPr="00F61D72">
        <w:rPr>
          <w:rFonts w:ascii="Times New Roman" w:hAnsi="Times New Roman"/>
        </w:rPr>
        <w:t>000</w:t>
      </w:r>
      <w:r w:rsidR="00A56FC7">
        <w:rPr>
          <w:rFonts w:ascii="Times New Roman" w:hAnsi="Times New Roman"/>
        </w:rPr>
        <w:t xml:space="preserve"> Kč</w:t>
      </w:r>
      <w:r w:rsidRPr="00F61D72">
        <w:rPr>
          <w:rFonts w:ascii="Times New Roman" w:hAnsi="Times New Roman"/>
        </w:rPr>
        <w:t xml:space="preserve"> </w:t>
      </w:r>
      <w:r w:rsidR="00B13B8B">
        <w:rPr>
          <w:rFonts w:ascii="Times New Roman" w:hAnsi="Times New Roman"/>
        </w:rPr>
        <w:t xml:space="preserve">(slovy: sto tisíc korun českých) </w:t>
      </w:r>
      <w:r w:rsidRPr="00F61D72">
        <w:rPr>
          <w:rFonts w:ascii="Times New Roman" w:hAnsi="Times New Roman"/>
        </w:rPr>
        <w:t>za každé takové porušení</w:t>
      </w:r>
      <w:r w:rsidR="00B14324" w:rsidRPr="00F61D72">
        <w:rPr>
          <w:rFonts w:ascii="Times New Roman" w:hAnsi="Times New Roman"/>
        </w:rPr>
        <w:t xml:space="preserve"> a současně bude takový úkon považován za neplatný ex tunc</w:t>
      </w:r>
      <w:r w:rsidRPr="00F61D72">
        <w:rPr>
          <w:rFonts w:ascii="Times New Roman" w:hAnsi="Times New Roman"/>
        </w:rPr>
        <w:t>.</w:t>
      </w:r>
      <w:r w:rsidR="00B14324" w:rsidRPr="00F61D72">
        <w:rPr>
          <w:rFonts w:ascii="Times New Roman" w:hAnsi="Times New Roman"/>
        </w:rPr>
        <w:t xml:space="preserve"> Uvedené platí analogicky </w:t>
      </w:r>
      <w:r w:rsidR="007522CC" w:rsidRPr="00F61D72">
        <w:rPr>
          <w:rFonts w:ascii="Times New Roman" w:hAnsi="Times New Roman"/>
        </w:rPr>
        <w:t xml:space="preserve">ve vztahu k právům a povinnostem </w:t>
      </w:r>
      <w:r w:rsidR="00B14324" w:rsidRPr="00F61D72">
        <w:rPr>
          <w:rFonts w:ascii="Times New Roman" w:hAnsi="Times New Roman"/>
        </w:rPr>
        <w:t xml:space="preserve">i pro změnu vlastnické struktury u právnické osoby, která je pachtýřem, přičemž takováto změna a další trvání této smlouvy </w:t>
      </w:r>
      <w:r w:rsidR="007522CC" w:rsidRPr="00F61D72">
        <w:rPr>
          <w:rFonts w:ascii="Times New Roman" w:hAnsi="Times New Roman"/>
        </w:rPr>
        <w:t xml:space="preserve">je podmíněno a </w:t>
      </w:r>
      <w:r w:rsidR="00B14324" w:rsidRPr="00F61D72">
        <w:rPr>
          <w:rFonts w:ascii="Times New Roman" w:hAnsi="Times New Roman"/>
        </w:rPr>
        <w:t>podléhá písemnému schválení takové změny propachtovatelem.</w:t>
      </w:r>
    </w:p>
    <w:p w14:paraId="5AABF46B" w14:textId="2205C857" w:rsidR="00AF2E06" w:rsidRPr="00F61D72" w:rsidRDefault="00AF2E06" w:rsidP="00212565">
      <w:pPr>
        <w:ind w:left="567" w:hanging="567"/>
        <w:jc w:val="both"/>
        <w:rPr>
          <w:rFonts w:ascii="Times New Roman" w:hAnsi="Times New Roman"/>
        </w:rPr>
      </w:pPr>
      <w:r w:rsidRPr="00F61D72">
        <w:rPr>
          <w:rFonts w:ascii="Times New Roman" w:hAnsi="Times New Roman"/>
        </w:rPr>
        <w:t>16.3.</w:t>
      </w:r>
      <w:r w:rsidRPr="00F61D72">
        <w:rPr>
          <w:rFonts w:ascii="Times New Roman" w:hAnsi="Times New Roman"/>
        </w:rPr>
        <w:tab/>
        <w:t xml:space="preserve">Zjistí-li pachtýř, že na majetku propachtovatele vznikla škoda, nebo hrozí-li škoda </w:t>
      </w:r>
      <w:r w:rsidR="00A56FC7">
        <w:rPr>
          <w:rFonts w:ascii="Times New Roman" w:hAnsi="Times New Roman"/>
        </w:rPr>
        <w:t xml:space="preserve">na </w:t>
      </w:r>
      <w:r w:rsidRPr="00F61D72">
        <w:rPr>
          <w:rFonts w:ascii="Times New Roman" w:hAnsi="Times New Roman"/>
        </w:rPr>
        <w:t xml:space="preserve">jeho majetku, je pachtýř povinen bez prodlení na tuto skutečnost propachtovatele písemně upozornit a učinit taková opatření, </w:t>
      </w:r>
      <w:r w:rsidR="007522CC" w:rsidRPr="00F61D72">
        <w:rPr>
          <w:rFonts w:ascii="Times New Roman" w:hAnsi="Times New Roman"/>
        </w:rPr>
        <w:t>a</w:t>
      </w:r>
      <w:r w:rsidRPr="00F61D72">
        <w:rPr>
          <w:rFonts w:ascii="Times New Roman" w:hAnsi="Times New Roman"/>
        </w:rPr>
        <w:t xml:space="preserve">by škodě </w:t>
      </w:r>
      <w:r w:rsidR="007522CC" w:rsidRPr="00F61D72">
        <w:rPr>
          <w:rFonts w:ascii="Times New Roman" w:hAnsi="Times New Roman"/>
        </w:rPr>
        <w:t xml:space="preserve">či dalším škodám </w:t>
      </w:r>
      <w:r w:rsidRPr="00F61D72">
        <w:rPr>
          <w:rFonts w:ascii="Times New Roman" w:hAnsi="Times New Roman"/>
        </w:rPr>
        <w:t>zabránil nebo j</w:t>
      </w:r>
      <w:r w:rsidR="007522CC" w:rsidRPr="00F61D72">
        <w:rPr>
          <w:rFonts w:ascii="Times New Roman" w:hAnsi="Times New Roman"/>
        </w:rPr>
        <w:t>e</w:t>
      </w:r>
      <w:r w:rsidRPr="00F61D72">
        <w:rPr>
          <w:rFonts w:ascii="Times New Roman" w:hAnsi="Times New Roman"/>
        </w:rPr>
        <w:t xml:space="preserve"> omezil. </w:t>
      </w:r>
    </w:p>
    <w:p w14:paraId="11CCA3EF" w14:textId="77777777" w:rsidR="00AF2E06" w:rsidRPr="00F61D72" w:rsidRDefault="00AF2E06" w:rsidP="00212565">
      <w:pPr>
        <w:ind w:left="567" w:hanging="567"/>
        <w:jc w:val="both"/>
        <w:rPr>
          <w:rFonts w:ascii="Times New Roman" w:hAnsi="Times New Roman"/>
        </w:rPr>
      </w:pPr>
      <w:r w:rsidRPr="00F61D72">
        <w:rPr>
          <w:rFonts w:ascii="Times New Roman" w:hAnsi="Times New Roman"/>
        </w:rPr>
        <w:t>16.4.</w:t>
      </w:r>
      <w:r w:rsidRPr="00F61D72">
        <w:rPr>
          <w:rFonts w:ascii="Times New Roman" w:hAnsi="Times New Roman"/>
        </w:rPr>
        <w:tab/>
        <w:t>Pachtýř odpovídá za škody vzniklé na propachtovaných prostorech v souvislosti s provozováním jeho činnosti, včetně škod způsobených jeho zaměstnanci či jednáním třetích osob přítomných v prostorech v souvislosti s provozováním činnosti pachtýře nebo s jeho vědomím. Tyto závady a poškození způsobená na prostorech pachtýřem, se pachtýř zavazuje odstranit na své náklady.</w:t>
      </w:r>
    </w:p>
    <w:p w14:paraId="72B9D359" w14:textId="14E97871" w:rsidR="00AF2E06" w:rsidRDefault="00AF2E06" w:rsidP="00212565">
      <w:pPr>
        <w:ind w:left="567" w:hanging="567"/>
        <w:jc w:val="both"/>
        <w:rPr>
          <w:rFonts w:ascii="Times New Roman" w:hAnsi="Times New Roman"/>
        </w:rPr>
      </w:pPr>
      <w:r w:rsidRPr="00F61D72">
        <w:rPr>
          <w:rFonts w:ascii="Times New Roman" w:hAnsi="Times New Roman"/>
        </w:rPr>
        <w:t>16</w:t>
      </w:r>
      <w:r w:rsidR="00926A28">
        <w:rPr>
          <w:rFonts w:ascii="Times New Roman" w:hAnsi="Times New Roman"/>
        </w:rPr>
        <w:t>.</w:t>
      </w:r>
      <w:r w:rsidRPr="00F61D72">
        <w:rPr>
          <w:rFonts w:ascii="Times New Roman" w:hAnsi="Times New Roman"/>
        </w:rPr>
        <w:t>5</w:t>
      </w:r>
      <w:r w:rsidR="00926A28">
        <w:rPr>
          <w:rFonts w:ascii="Times New Roman" w:hAnsi="Times New Roman"/>
        </w:rPr>
        <w:t>.</w:t>
      </w:r>
      <w:r w:rsidRPr="00F61D72">
        <w:rPr>
          <w:rFonts w:ascii="Times New Roman" w:hAnsi="Times New Roman"/>
        </w:rPr>
        <w:tab/>
        <w:t>Pachtýř</w:t>
      </w:r>
      <w:r w:rsidR="00CF7F4F" w:rsidRPr="00F61D72">
        <w:rPr>
          <w:rFonts w:ascii="Times New Roman" w:hAnsi="Times New Roman"/>
        </w:rPr>
        <w:t xml:space="preserve"> </w:t>
      </w:r>
      <w:r w:rsidRPr="00F61D72">
        <w:rPr>
          <w:rFonts w:ascii="Times New Roman" w:hAnsi="Times New Roman"/>
        </w:rPr>
        <w:t xml:space="preserve">se zavazuje poskytovat </w:t>
      </w:r>
      <w:r w:rsidR="007522CC" w:rsidRPr="00F61D72">
        <w:rPr>
          <w:rFonts w:ascii="Times New Roman" w:hAnsi="Times New Roman"/>
        </w:rPr>
        <w:t xml:space="preserve">po celou dobu trvání této smlouvy </w:t>
      </w:r>
      <w:r w:rsidRPr="00F61D72">
        <w:rPr>
          <w:rFonts w:ascii="Times New Roman" w:hAnsi="Times New Roman"/>
        </w:rPr>
        <w:t xml:space="preserve">zaměstnancům propachtovatele </w:t>
      </w:r>
      <w:r w:rsidR="008D5770" w:rsidRPr="00F61D72">
        <w:rPr>
          <w:rFonts w:ascii="Times New Roman" w:hAnsi="Times New Roman"/>
        </w:rPr>
        <w:t>vstup do bazénu</w:t>
      </w:r>
      <w:r w:rsidR="00517C8D" w:rsidRPr="00F61D72">
        <w:rPr>
          <w:rFonts w:ascii="Times New Roman" w:hAnsi="Times New Roman"/>
        </w:rPr>
        <w:t>, sauny</w:t>
      </w:r>
      <w:r w:rsidR="008D5770" w:rsidRPr="00F61D72">
        <w:rPr>
          <w:rFonts w:ascii="Times New Roman" w:hAnsi="Times New Roman"/>
        </w:rPr>
        <w:t xml:space="preserve"> </w:t>
      </w:r>
      <w:r w:rsidR="0008421E" w:rsidRPr="00F61D72">
        <w:rPr>
          <w:rFonts w:ascii="Times New Roman" w:hAnsi="Times New Roman"/>
        </w:rPr>
        <w:t>a posilovny</w:t>
      </w:r>
      <w:r w:rsidR="00517C8D" w:rsidRPr="00F61D72">
        <w:rPr>
          <w:rFonts w:ascii="Times New Roman" w:hAnsi="Times New Roman"/>
        </w:rPr>
        <w:t xml:space="preserve"> vč. kardiozóny</w:t>
      </w:r>
      <w:r w:rsidR="0008421E" w:rsidRPr="00F61D72">
        <w:rPr>
          <w:rFonts w:ascii="Times New Roman" w:hAnsi="Times New Roman"/>
        </w:rPr>
        <w:t xml:space="preserve"> </w:t>
      </w:r>
      <w:r w:rsidR="008D5770" w:rsidRPr="00F61D72">
        <w:rPr>
          <w:rFonts w:ascii="Times New Roman" w:hAnsi="Times New Roman"/>
        </w:rPr>
        <w:t>za 1 Kč</w:t>
      </w:r>
      <w:r w:rsidR="007522CC" w:rsidRPr="00F61D72">
        <w:rPr>
          <w:rFonts w:ascii="Times New Roman" w:hAnsi="Times New Roman"/>
        </w:rPr>
        <w:t xml:space="preserve"> </w:t>
      </w:r>
      <w:r w:rsidR="00813C9A" w:rsidRPr="00F61D72">
        <w:rPr>
          <w:rFonts w:ascii="Times New Roman" w:hAnsi="Times New Roman"/>
        </w:rPr>
        <w:t>(slovy:</w:t>
      </w:r>
      <w:r w:rsidR="008D5770" w:rsidRPr="00F61D72">
        <w:rPr>
          <w:rFonts w:ascii="Times New Roman" w:hAnsi="Times New Roman"/>
        </w:rPr>
        <w:t xml:space="preserve"> jedna koruna česká</w:t>
      </w:r>
      <w:r w:rsidR="00813C9A" w:rsidRPr="00F61D72">
        <w:rPr>
          <w:rFonts w:ascii="Times New Roman" w:hAnsi="Times New Roman"/>
        </w:rPr>
        <w:t>)</w:t>
      </w:r>
      <w:r w:rsidR="008D5770" w:rsidRPr="00F61D72">
        <w:rPr>
          <w:rFonts w:ascii="Times New Roman" w:hAnsi="Times New Roman"/>
        </w:rPr>
        <w:t>, další</w:t>
      </w:r>
      <w:r w:rsidR="0008421E" w:rsidRPr="00F61D72">
        <w:rPr>
          <w:rFonts w:ascii="Times New Roman" w:hAnsi="Times New Roman"/>
        </w:rPr>
        <w:t xml:space="preserve"> </w:t>
      </w:r>
      <w:r w:rsidR="008D5770" w:rsidRPr="00F61D72">
        <w:rPr>
          <w:rFonts w:ascii="Times New Roman" w:hAnsi="Times New Roman"/>
        </w:rPr>
        <w:t xml:space="preserve">své služby se slevou ve výši </w:t>
      </w:r>
      <w:r w:rsidR="00F71A59" w:rsidRPr="00F61D72">
        <w:rPr>
          <w:rFonts w:ascii="Times New Roman" w:hAnsi="Times New Roman"/>
          <w:i/>
          <w:highlight w:val="yellow"/>
        </w:rPr>
        <w:t>[DOPLNÍ PACHTÝŘ]</w:t>
      </w:r>
      <w:r w:rsidR="00F71A59" w:rsidRPr="00F61D72">
        <w:rPr>
          <w:rFonts w:ascii="Times New Roman" w:hAnsi="Times New Roman"/>
        </w:rPr>
        <w:t xml:space="preserve"> </w:t>
      </w:r>
      <w:r w:rsidR="008D5770" w:rsidRPr="00F61D72">
        <w:rPr>
          <w:rFonts w:ascii="Times New Roman" w:hAnsi="Times New Roman"/>
        </w:rPr>
        <w:t>%</w:t>
      </w:r>
      <w:r w:rsidR="00813C9A" w:rsidRPr="00F61D72">
        <w:rPr>
          <w:rFonts w:ascii="Times New Roman" w:hAnsi="Times New Roman"/>
        </w:rPr>
        <w:t xml:space="preserve"> </w:t>
      </w:r>
      <w:r w:rsidR="007522CC" w:rsidRPr="00F61D72">
        <w:rPr>
          <w:rFonts w:ascii="Times New Roman" w:hAnsi="Times New Roman"/>
        </w:rPr>
        <w:t>z</w:t>
      </w:r>
      <w:r w:rsidR="00813C9A" w:rsidRPr="00F61D72">
        <w:rPr>
          <w:rFonts w:ascii="Times New Roman" w:hAnsi="Times New Roman"/>
        </w:rPr>
        <w:t> </w:t>
      </w:r>
      <w:r w:rsidR="007522CC" w:rsidRPr="00F61D72">
        <w:rPr>
          <w:rFonts w:ascii="Times New Roman" w:hAnsi="Times New Roman"/>
        </w:rPr>
        <w:t>ceny</w:t>
      </w:r>
      <w:r w:rsidR="00813C9A" w:rsidRPr="00F61D72">
        <w:rPr>
          <w:rFonts w:ascii="Times New Roman" w:hAnsi="Times New Roman"/>
        </w:rPr>
        <w:t xml:space="preserve"> každé jedn</w:t>
      </w:r>
      <w:r w:rsidR="00DC3BD1" w:rsidRPr="00F61D72">
        <w:rPr>
          <w:rFonts w:ascii="Times New Roman" w:hAnsi="Times New Roman"/>
        </w:rPr>
        <w:t>otlivé</w:t>
      </w:r>
      <w:r w:rsidR="00813C9A" w:rsidRPr="00F61D72">
        <w:rPr>
          <w:rFonts w:ascii="Times New Roman" w:hAnsi="Times New Roman"/>
        </w:rPr>
        <w:t xml:space="preserve"> služby</w:t>
      </w:r>
      <w:r w:rsidR="007522CC" w:rsidRPr="00F61D72">
        <w:rPr>
          <w:rFonts w:ascii="Times New Roman" w:hAnsi="Times New Roman"/>
        </w:rPr>
        <w:t xml:space="preserve">, tedy </w:t>
      </w:r>
      <w:r w:rsidR="001911F4" w:rsidRPr="00F61D72">
        <w:rPr>
          <w:rFonts w:ascii="Times New Roman" w:hAnsi="Times New Roman"/>
        </w:rPr>
        <w:t xml:space="preserve">za ceny dle </w:t>
      </w:r>
      <w:r w:rsidR="001911F4" w:rsidRPr="00F61D72">
        <w:rPr>
          <w:rFonts w:ascii="Times New Roman" w:hAnsi="Times New Roman"/>
          <w:i/>
        </w:rPr>
        <w:t>P</w:t>
      </w:r>
      <w:r w:rsidR="006C37C4" w:rsidRPr="00F61D72">
        <w:rPr>
          <w:rFonts w:ascii="Times New Roman" w:hAnsi="Times New Roman"/>
          <w:i/>
        </w:rPr>
        <w:t>řílohy č. 3</w:t>
      </w:r>
      <w:r w:rsidRPr="00F61D72">
        <w:rPr>
          <w:rFonts w:ascii="Times New Roman" w:hAnsi="Times New Roman"/>
        </w:rPr>
        <w:t xml:space="preserve"> této smlouvy. Zvýšení těchto cen či </w:t>
      </w:r>
      <w:r w:rsidR="00DC3BD1" w:rsidRPr="00F61D72">
        <w:rPr>
          <w:rFonts w:ascii="Times New Roman" w:hAnsi="Times New Roman"/>
        </w:rPr>
        <w:t>zúžení</w:t>
      </w:r>
      <w:r w:rsidRPr="00F61D72">
        <w:rPr>
          <w:rFonts w:ascii="Times New Roman" w:hAnsi="Times New Roman"/>
        </w:rPr>
        <w:t xml:space="preserve"> rozsahu služeb je možn</w:t>
      </w:r>
      <w:r w:rsidR="00DC3BD1" w:rsidRPr="00F61D72">
        <w:rPr>
          <w:rFonts w:ascii="Times New Roman" w:hAnsi="Times New Roman"/>
        </w:rPr>
        <w:t>é</w:t>
      </w:r>
      <w:r w:rsidRPr="00F61D72">
        <w:rPr>
          <w:rFonts w:ascii="Times New Roman" w:hAnsi="Times New Roman"/>
        </w:rPr>
        <w:t xml:space="preserve"> jen po předchozím projednání s</w:t>
      </w:r>
      <w:r w:rsidR="00CF7F4F" w:rsidRPr="00F61D72">
        <w:rPr>
          <w:rFonts w:ascii="Times New Roman" w:hAnsi="Times New Roman"/>
        </w:rPr>
        <w:t> </w:t>
      </w:r>
      <w:r w:rsidRPr="00F61D72">
        <w:rPr>
          <w:rFonts w:ascii="Times New Roman" w:hAnsi="Times New Roman"/>
        </w:rPr>
        <w:t>propachtovatelem</w:t>
      </w:r>
      <w:r w:rsidR="00CF7F4F" w:rsidRPr="00F61D72">
        <w:rPr>
          <w:rFonts w:ascii="Times New Roman" w:hAnsi="Times New Roman"/>
        </w:rPr>
        <w:t xml:space="preserve"> </w:t>
      </w:r>
      <w:r w:rsidRPr="00F61D72">
        <w:rPr>
          <w:rFonts w:ascii="Times New Roman" w:hAnsi="Times New Roman"/>
        </w:rPr>
        <w:t>spolu s uzavřením dodatku k této smlouvě.</w:t>
      </w:r>
      <w:r w:rsidR="00DC3BD1" w:rsidRPr="00F61D72">
        <w:rPr>
          <w:rFonts w:ascii="Times New Roman" w:hAnsi="Times New Roman"/>
        </w:rPr>
        <w:t xml:space="preserve"> V případě rozšíření služeb se sleva vztahuje automaticky i na tyto nové služby. Sjednaná sleva se nevztahuje na občerstvení a potravinové doplňky, případně zboží prodávané jako doplňkové.</w:t>
      </w:r>
      <w:r w:rsidR="007522CC" w:rsidRPr="00F61D72">
        <w:rPr>
          <w:rFonts w:ascii="Times New Roman" w:hAnsi="Times New Roman"/>
        </w:rPr>
        <w:t xml:space="preserve"> Procentuální sleva z cen služeb byla stanovena na základě nabídky pachtýře předložené ve veřejné soutěži o nejvhodnější nabídku.</w:t>
      </w:r>
    </w:p>
    <w:p w14:paraId="6FCCF30D" w14:textId="61B20C85" w:rsidR="00926A28" w:rsidRDefault="00926A28" w:rsidP="00212565">
      <w:pPr>
        <w:ind w:left="567" w:hanging="567"/>
        <w:jc w:val="both"/>
        <w:rPr>
          <w:rFonts w:ascii="Times New Roman" w:hAnsi="Times New Roman"/>
        </w:rPr>
      </w:pPr>
      <w:r>
        <w:rPr>
          <w:rFonts w:ascii="Times New Roman" w:hAnsi="Times New Roman"/>
        </w:rPr>
        <w:t>16.6.</w:t>
      </w:r>
      <w:r>
        <w:rPr>
          <w:rFonts w:ascii="Times New Roman" w:hAnsi="Times New Roman"/>
        </w:rPr>
        <w:tab/>
        <w:t xml:space="preserve">Pachtýř </w:t>
      </w:r>
      <w:r w:rsidRPr="00A8330E">
        <w:rPr>
          <w:rFonts w:ascii="Times New Roman" w:hAnsi="Times New Roman"/>
        </w:rPr>
        <w:t>prohlašuje, že má uzavřenu pojistnou smlouvu o pojištění od</w:t>
      </w:r>
      <w:r>
        <w:rPr>
          <w:rFonts w:ascii="Times New Roman" w:hAnsi="Times New Roman"/>
        </w:rPr>
        <w:t>povědnosti za škodu způsobenou propachtovateli</w:t>
      </w:r>
      <w:r w:rsidRPr="00A8330E">
        <w:rPr>
          <w:rFonts w:ascii="Times New Roman" w:hAnsi="Times New Roman"/>
        </w:rPr>
        <w:t xml:space="preserve"> či třetí osobě při výkonu podnikatelské činnosti, a to ve výši </w:t>
      </w:r>
      <w:r w:rsidRPr="00FB5DAE">
        <w:rPr>
          <w:rFonts w:ascii="Times New Roman" w:hAnsi="Times New Roman"/>
        </w:rPr>
        <w:t xml:space="preserve">minimálně </w:t>
      </w:r>
      <w:r w:rsidRPr="00F61D72">
        <w:rPr>
          <w:rFonts w:ascii="Times New Roman" w:hAnsi="Times New Roman"/>
          <w:b/>
          <w:bCs/>
        </w:rPr>
        <w:t>2</w:t>
      </w:r>
      <w:r>
        <w:rPr>
          <w:rFonts w:ascii="Times New Roman" w:hAnsi="Times New Roman"/>
        </w:rPr>
        <w:t> </w:t>
      </w:r>
      <w:r>
        <w:rPr>
          <w:rFonts w:ascii="Times New Roman" w:hAnsi="Times New Roman"/>
          <w:b/>
        </w:rPr>
        <w:t>0</w:t>
      </w:r>
      <w:r w:rsidRPr="00FB5DAE">
        <w:rPr>
          <w:rFonts w:ascii="Times New Roman" w:hAnsi="Times New Roman"/>
          <w:b/>
        </w:rPr>
        <w:t>00</w:t>
      </w:r>
      <w:r>
        <w:rPr>
          <w:rFonts w:ascii="Times New Roman" w:hAnsi="Times New Roman"/>
          <w:b/>
        </w:rPr>
        <w:t xml:space="preserve"> </w:t>
      </w:r>
      <w:r w:rsidRPr="00FB5DAE">
        <w:rPr>
          <w:rFonts w:ascii="Times New Roman" w:hAnsi="Times New Roman"/>
          <w:b/>
        </w:rPr>
        <w:t>000 Kč</w:t>
      </w:r>
      <w:r w:rsidRPr="00FB5DAE">
        <w:rPr>
          <w:rFonts w:ascii="Times New Roman" w:hAnsi="Times New Roman"/>
        </w:rPr>
        <w:t xml:space="preserve"> (slovy: </w:t>
      </w:r>
      <w:r w:rsidR="00E74E09">
        <w:rPr>
          <w:rFonts w:ascii="Times New Roman" w:hAnsi="Times New Roman"/>
        </w:rPr>
        <w:t>2 miliony</w:t>
      </w:r>
      <w:r>
        <w:rPr>
          <w:rFonts w:ascii="Times New Roman" w:hAnsi="Times New Roman"/>
        </w:rPr>
        <w:t xml:space="preserve"> </w:t>
      </w:r>
      <w:r w:rsidRPr="00FB5DAE">
        <w:rPr>
          <w:rFonts w:ascii="Times New Roman" w:hAnsi="Times New Roman"/>
        </w:rPr>
        <w:t>korun českých). Kopie pojistné smlouvy – popřípadě dokumentu potvrzující</w:t>
      </w:r>
      <w:r w:rsidRPr="00A8330E">
        <w:rPr>
          <w:rFonts w:ascii="Times New Roman" w:hAnsi="Times New Roman"/>
        </w:rPr>
        <w:t xml:space="preserve"> takové pojištění tvoří </w:t>
      </w:r>
      <w:r w:rsidRPr="00AE51B4">
        <w:rPr>
          <w:rFonts w:ascii="Times New Roman" w:hAnsi="Times New Roman"/>
          <w:i/>
          <w:u w:val="single"/>
        </w:rPr>
        <w:t>P</w:t>
      </w:r>
      <w:r w:rsidRPr="00A8330E">
        <w:rPr>
          <w:rFonts w:ascii="Times New Roman" w:hAnsi="Times New Roman"/>
          <w:i/>
          <w:u w:val="single"/>
        </w:rPr>
        <w:t xml:space="preserve">řílohu č. </w:t>
      </w:r>
      <w:r>
        <w:rPr>
          <w:rFonts w:ascii="Times New Roman" w:hAnsi="Times New Roman"/>
          <w:i/>
          <w:u w:val="single"/>
        </w:rPr>
        <w:t>6</w:t>
      </w:r>
      <w:r w:rsidRPr="00A8330E">
        <w:rPr>
          <w:rFonts w:ascii="Times New Roman" w:hAnsi="Times New Roman"/>
        </w:rPr>
        <w:t xml:space="preserve"> smlouvy. </w:t>
      </w:r>
      <w:r>
        <w:rPr>
          <w:rFonts w:ascii="Times New Roman" w:hAnsi="Times New Roman"/>
        </w:rPr>
        <w:t>Pachtýř</w:t>
      </w:r>
      <w:r w:rsidRPr="00A8330E">
        <w:rPr>
          <w:rFonts w:ascii="Times New Roman" w:hAnsi="Times New Roman"/>
        </w:rPr>
        <w:t xml:space="preserve"> se zavazuje mít uzavřenou pojistnou smlouvu po celou dobu platnosti smlouvy</w:t>
      </w:r>
      <w:r>
        <w:rPr>
          <w:rFonts w:ascii="Times New Roman" w:hAnsi="Times New Roman"/>
        </w:rPr>
        <w:t>.</w:t>
      </w:r>
    </w:p>
    <w:p w14:paraId="0EB3A953" w14:textId="32809BBC" w:rsidR="003915A5" w:rsidRDefault="003915A5" w:rsidP="00D75287">
      <w:pPr>
        <w:spacing w:after="0"/>
        <w:ind w:left="567" w:hanging="567"/>
        <w:jc w:val="both"/>
        <w:rPr>
          <w:rFonts w:ascii="Times New Roman" w:hAnsi="Times New Roman"/>
        </w:rPr>
      </w:pPr>
      <w:r>
        <w:rPr>
          <w:rFonts w:ascii="Times New Roman" w:hAnsi="Times New Roman"/>
        </w:rPr>
        <w:t>16.7.</w:t>
      </w:r>
      <w:r>
        <w:rPr>
          <w:rFonts w:ascii="Times New Roman" w:hAnsi="Times New Roman"/>
        </w:rPr>
        <w:tab/>
      </w:r>
      <w:r w:rsidRPr="00A8330E">
        <w:rPr>
          <w:rFonts w:ascii="Times New Roman" w:hAnsi="Times New Roman"/>
        </w:rPr>
        <w:t xml:space="preserve">V případě, že </w:t>
      </w:r>
      <w:r>
        <w:rPr>
          <w:rFonts w:ascii="Times New Roman" w:hAnsi="Times New Roman"/>
        </w:rPr>
        <w:t>Pachtýř</w:t>
      </w:r>
      <w:r w:rsidRPr="00A8330E">
        <w:rPr>
          <w:rFonts w:ascii="Times New Roman" w:hAnsi="Times New Roman"/>
        </w:rPr>
        <w:t xml:space="preserve"> poruší povinnost uvedenou v</w:t>
      </w:r>
      <w:r>
        <w:rPr>
          <w:rFonts w:ascii="Times New Roman" w:hAnsi="Times New Roman"/>
        </w:rPr>
        <w:t> předchozím odstavci</w:t>
      </w:r>
      <w:r w:rsidRPr="00A8330E">
        <w:rPr>
          <w:rFonts w:ascii="Times New Roman" w:hAnsi="Times New Roman"/>
        </w:rPr>
        <w:t xml:space="preserve">, je </w:t>
      </w:r>
      <w:r>
        <w:rPr>
          <w:rFonts w:ascii="Times New Roman" w:hAnsi="Times New Roman"/>
        </w:rPr>
        <w:t>propachtovatel</w:t>
      </w:r>
      <w:r w:rsidRPr="00A8330E">
        <w:rPr>
          <w:rFonts w:ascii="Times New Roman" w:hAnsi="Times New Roman"/>
        </w:rPr>
        <w:t xml:space="preserve"> oprávněn od smlouvy odstoupit. Účinky odstoupení od </w:t>
      </w:r>
      <w:r>
        <w:rPr>
          <w:rFonts w:ascii="Times New Roman" w:hAnsi="Times New Roman"/>
        </w:rPr>
        <w:t xml:space="preserve">této smlouvy </w:t>
      </w:r>
      <w:r w:rsidRPr="00A8330E">
        <w:rPr>
          <w:rFonts w:ascii="Times New Roman" w:hAnsi="Times New Roman"/>
        </w:rPr>
        <w:t>nastávají dnem doručení písemného oznámení o odstoupení druhé smluvní straně</w:t>
      </w:r>
      <w:r w:rsidR="00ED40CD">
        <w:rPr>
          <w:rFonts w:ascii="Times New Roman" w:hAnsi="Times New Roman"/>
        </w:rPr>
        <w:t>.</w:t>
      </w:r>
    </w:p>
    <w:p w14:paraId="3CB5109A" w14:textId="77777777" w:rsidR="00D75287" w:rsidRPr="00F61D72" w:rsidRDefault="00D75287" w:rsidP="00212565">
      <w:pPr>
        <w:ind w:left="567" w:hanging="567"/>
        <w:jc w:val="both"/>
        <w:rPr>
          <w:rFonts w:ascii="Times New Roman" w:hAnsi="Times New Roman"/>
        </w:rPr>
      </w:pPr>
    </w:p>
    <w:p w14:paraId="5DEE0121" w14:textId="77777777" w:rsidR="00AF2E06" w:rsidRPr="00F61D72" w:rsidRDefault="00AF2E06" w:rsidP="00212565">
      <w:pPr>
        <w:jc w:val="both"/>
        <w:rPr>
          <w:rFonts w:ascii="Times New Roman" w:hAnsi="Times New Roman"/>
          <w:b/>
          <w:u w:val="single"/>
        </w:rPr>
      </w:pPr>
      <w:r w:rsidRPr="00F61D72">
        <w:rPr>
          <w:rFonts w:ascii="Times New Roman" w:hAnsi="Times New Roman"/>
          <w:b/>
          <w:u w:val="single"/>
        </w:rPr>
        <w:t>17.</w:t>
      </w:r>
      <w:r w:rsidRPr="00F61D72">
        <w:rPr>
          <w:rFonts w:ascii="Times New Roman" w:hAnsi="Times New Roman"/>
          <w:b/>
          <w:u w:val="single"/>
        </w:rPr>
        <w:tab/>
        <w:t>Zhodnocení prostor pachtýřem</w:t>
      </w:r>
    </w:p>
    <w:p w14:paraId="0EAE3C50" w14:textId="77777777" w:rsidR="00AF2E06" w:rsidRPr="00F61D72" w:rsidRDefault="00AF2E06" w:rsidP="00212565">
      <w:pPr>
        <w:ind w:left="567" w:hanging="567"/>
        <w:jc w:val="both"/>
        <w:rPr>
          <w:rFonts w:ascii="Times New Roman" w:hAnsi="Times New Roman"/>
        </w:rPr>
      </w:pPr>
      <w:r w:rsidRPr="00F61D72">
        <w:rPr>
          <w:rFonts w:ascii="Times New Roman" w:hAnsi="Times New Roman"/>
        </w:rPr>
        <w:t>17.1.</w:t>
      </w:r>
      <w:r w:rsidRPr="00F61D72">
        <w:rPr>
          <w:rFonts w:ascii="Times New Roman" w:hAnsi="Times New Roman"/>
        </w:rPr>
        <w:tab/>
        <w:t>Změny prostor je pachtýř oprávněn provádět jen s předchozím písemným souhlasem propachtovatele na základě písemného dodatku k této smlouvě a pouze v souladu s platnými právními předpisy a technickými normami. Úhradu nákladů s tím spojených může pachtýř požadovat po propachtovateli jen v případě, že se k tomu propachtovatel výslovně (písemnou formou v dodatku smlouvy) zavázal a pouze v případě, že vynaložením nákladů došlo ke zhodnocení majetku propachtovatele</w:t>
      </w:r>
      <w:r w:rsidR="00613346" w:rsidRPr="00F61D72">
        <w:rPr>
          <w:rFonts w:ascii="Times New Roman" w:hAnsi="Times New Roman"/>
        </w:rPr>
        <w:t xml:space="preserve"> s jeho souhlasem a dle stanovených podmínek</w:t>
      </w:r>
      <w:r w:rsidRPr="00F61D72">
        <w:rPr>
          <w:rFonts w:ascii="Times New Roman" w:hAnsi="Times New Roman"/>
        </w:rPr>
        <w:t>. Součástí případného závazku propachtovatele k úhradě nákladů vynaložených pachtýřem</w:t>
      </w:r>
      <w:r w:rsidR="00CF7F4F" w:rsidRPr="00F61D72">
        <w:rPr>
          <w:rFonts w:ascii="Times New Roman" w:hAnsi="Times New Roman"/>
        </w:rPr>
        <w:t xml:space="preserve"> </w:t>
      </w:r>
      <w:r w:rsidRPr="00F61D72">
        <w:rPr>
          <w:rFonts w:ascii="Times New Roman" w:hAnsi="Times New Roman"/>
        </w:rPr>
        <w:t xml:space="preserve">s jeho souhlasem na zhodnocení prostor musí být zároveň odsouhlasení konkrétní výše takto vynaložených nákladů </w:t>
      </w:r>
      <w:r w:rsidRPr="00F61D72">
        <w:rPr>
          <w:rFonts w:ascii="Times New Roman" w:hAnsi="Times New Roman"/>
        </w:rPr>
        <w:lastRenderedPageBreak/>
        <w:t xml:space="preserve">a sjednání termínu pro dokončení změn. Pachtýř je povinen vynaložené náklady propachtovateli řádně doložit a vyúčtovat, a to nejpozději do čtrnácti dní po dokončení změn. </w:t>
      </w:r>
    </w:p>
    <w:p w14:paraId="4D4C7D10" w14:textId="77777777" w:rsidR="00AF2E06" w:rsidRPr="00F61D72" w:rsidRDefault="00AF2E06" w:rsidP="00212565">
      <w:pPr>
        <w:ind w:left="567" w:hanging="567"/>
        <w:jc w:val="both"/>
        <w:rPr>
          <w:rFonts w:ascii="Times New Roman" w:hAnsi="Times New Roman"/>
        </w:rPr>
      </w:pPr>
      <w:r w:rsidRPr="00F61D72">
        <w:rPr>
          <w:rFonts w:ascii="Times New Roman" w:hAnsi="Times New Roman"/>
        </w:rPr>
        <w:t>17.2.</w:t>
      </w:r>
      <w:r w:rsidRPr="00F61D72">
        <w:rPr>
          <w:rFonts w:ascii="Times New Roman" w:hAnsi="Times New Roman"/>
        </w:rPr>
        <w:tab/>
        <w:t>Nestanoví-li tato smlouva jinak, je pachtýř oprávněn požadovat úhradu skutečně a účelně vynaložených nákladů (pokud se k jejich úhradě propachtovatel zavázal) až po ukončení pachtu a po odečtení znehodnocení prostor, k němuž v mezidobí došlo v důsledku jejich užívání.</w:t>
      </w:r>
    </w:p>
    <w:p w14:paraId="0A66AAE7" w14:textId="77777777" w:rsidR="00AF2E06" w:rsidRPr="00F61D72" w:rsidRDefault="00AF2E06" w:rsidP="00212565">
      <w:pPr>
        <w:ind w:left="567" w:hanging="567"/>
        <w:jc w:val="both"/>
        <w:rPr>
          <w:rFonts w:ascii="Times New Roman" w:hAnsi="Times New Roman"/>
        </w:rPr>
      </w:pPr>
      <w:r w:rsidRPr="00F61D72">
        <w:rPr>
          <w:rFonts w:ascii="Times New Roman" w:hAnsi="Times New Roman"/>
        </w:rPr>
        <w:t>17.3.</w:t>
      </w:r>
      <w:r w:rsidRPr="00F61D72">
        <w:rPr>
          <w:rFonts w:ascii="Times New Roman" w:hAnsi="Times New Roman"/>
        </w:rPr>
        <w:tab/>
        <w:t>Dal-li propachtovatel předchozí písemný souhlas se změnou a uzavřel s pachtýřem písemný dodatek k této smlouvě, ale nezavázal se k úhradě nákladů, může pachtýř požadovat po skončení pachtu</w:t>
      </w:r>
      <w:r w:rsidR="00CF7F4F" w:rsidRPr="00F61D72">
        <w:rPr>
          <w:rFonts w:ascii="Times New Roman" w:hAnsi="Times New Roman"/>
        </w:rPr>
        <w:t xml:space="preserve"> </w:t>
      </w:r>
      <w:r w:rsidRPr="00F61D72">
        <w:rPr>
          <w:rFonts w:ascii="Times New Roman" w:hAnsi="Times New Roman"/>
        </w:rPr>
        <w:t>pouze protihodnotu toho, o co se zvýšila hodnota prostor (tzv. zhodnocení).</w:t>
      </w:r>
    </w:p>
    <w:p w14:paraId="1FB71C76" w14:textId="050C3D15" w:rsidR="00AF2E06" w:rsidRPr="00F61D72" w:rsidRDefault="00AF2E06" w:rsidP="00212565">
      <w:pPr>
        <w:ind w:left="567" w:hanging="567"/>
        <w:jc w:val="both"/>
        <w:rPr>
          <w:rFonts w:ascii="Times New Roman" w:hAnsi="Times New Roman"/>
        </w:rPr>
      </w:pPr>
      <w:r w:rsidRPr="00F61D72">
        <w:rPr>
          <w:rFonts w:ascii="Times New Roman" w:hAnsi="Times New Roman"/>
        </w:rPr>
        <w:t>17.4.</w:t>
      </w:r>
      <w:r w:rsidRPr="00F61D72">
        <w:rPr>
          <w:rFonts w:ascii="Times New Roman" w:hAnsi="Times New Roman"/>
        </w:rPr>
        <w:tab/>
        <w:t xml:space="preserve">Provede-li pachtýř změny na prostorách bez předchozího písemného souhlasu propachtovatele, vzniká propachtovateli nárok na úhradu smluvní pokuty ve výši </w:t>
      </w:r>
      <w:r w:rsidR="00673918" w:rsidRPr="00F61D72">
        <w:rPr>
          <w:rFonts w:ascii="Times New Roman" w:hAnsi="Times New Roman"/>
        </w:rPr>
        <w:t xml:space="preserve">50 </w:t>
      </w:r>
      <w:r w:rsidR="009A4B65" w:rsidRPr="00F61D72">
        <w:rPr>
          <w:rFonts w:ascii="Times New Roman" w:hAnsi="Times New Roman"/>
        </w:rPr>
        <w:t>000</w:t>
      </w:r>
      <w:r w:rsidR="00F55509">
        <w:rPr>
          <w:rFonts w:ascii="Times New Roman" w:hAnsi="Times New Roman"/>
        </w:rPr>
        <w:t xml:space="preserve"> Kč</w:t>
      </w:r>
      <w:r w:rsidR="00B13B8B">
        <w:rPr>
          <w:rFonts w:ascii="Times New Roman" w:hAnsi="Times New Roman"/>
        </w:rPr>
        <w:t xml:space="preserve"> (slovy: padesát tisíc korun českých)</w:t>
      </w:r>
      <w:r w:rsidRPr="00F61D72">
        <w:rPr>
          <w:rFonts w:ascii="Times New Roman" w:hAnsi="Times New Roman"/>
        </w:rPr>
        <w:t xml:space="preserve">. Smluvní pokutu lze uplatnit opakovaně za každou takovou změnu. Tím není dotčena povinnost pachtýře uvést prostory na své náklady do původního stavu s přihlédnutím k obvyklému opotřebení, jakmile o to propachtovatel požádá, nejpozději však při skončení pachtu; tím není dotčen nárok propachtovatele na úhradu případně vzniklé škody. </w:t>
      </w:r>
    </w:p>
    <w:p w14:paraId="4ECBABB7" w14:textId="094AB745" w:rsidR="00AF2E06" w:rsidRDefault="00AF2E06" w:rsidP="00D75287">
      <w:pPr>
        <w:spacing w:after="0"/>
        <w:ind w:left="567" w:hanging="567"/>
        <w:jc w:val="both"/>
        <w:rPr>
          <w:rFonts w:ascii="Times New Roman" w:hAnsi="Times New Roman"/>
        </w:rPr>
      </w:pPr>
      <w:r w:rsidRPr="00F61D72">
        <w:rPr>
          <w:rFonts w:ascii="Times New Roman" w:hAnsi="Times New Roman"/>
        </w:rPr>
        <w:t>17.5.</w:t>
      </w:r>
      <w:r w:rsidRPr="00F61D72">
        <w:rPr>
          <w:rFonts w:ascii="Times New Roman" w:hAnsi="Times New Roman"/>
        </w:rPr>
        <w:tab/>
        <w:t>Jakékoliv stavební úpravy či změny prostor, k jejichž provedení dal propachtovatel dle předchozích ustanovení svůj souhlas, je pachtýř povinen provádět pouze v souladu s aktuálně platným stavebními předpisy a projektovou dokumentací pro stavební řízení je povinen vždy předem předložit propachtovateli k odsouhlasení.</w:t>
      </w:r>
    </w:p>
    <w:p w14:paraId="126584F2" w14:textId="77777777" w:rsidR="00D75287" w:rsidRPr="00F61D72" w:rsidRDefault="00D75287" w:rsidP="00212565">
      <w:pPr>
        <w:ind w:left="567" w:hanging="567"/>
        <w:jc w:val="both"/>
        <w:rPr>
          <w:rFonts w:ascii="Times New Roman" w:hAnsi="Times New Roman"/>
        </w:rPr>
      </w:pPr>
    </w:p>
    <w:p w14:paraId="768764F1" w14:textId="77777777" w:rsidR="00AF2E06" w:rsidRPr="00F61D72" w:rsidRDefault="00AF2E06" w:rsidP="00212565">
      <w:pPr>
        <w:jc w:val="both"/>
        <w:rPr>
          <w:rFonts w:ascii="Times New Roman" w:hAnsi="Times New Roman"/>
          <w:b/>
          <w:u w:val="single"/>
        </w:rPr>
      </w:pPr>
      <w:r w:rsidRPr="00F61D72">
        <w:rPr>
          <w:rFonts w:ascii="Times New Roman" w:hAnsi="Times New Roman"/>
          <w:b/>
          <w:u w:val="single"/>
        </w:rPr>
        <w:t>18.</w:t>
      </w:r>
      <w:r w:rsidRPr="00F61D72">
        <w:rPr>
          <w:rFonts w:ascii="Times New Roman" w:hAnsi="Times New Roman"/>
          <w:b/>
          <w:u w:val="single"/>
        </w:rPr>
        <w:tab/>
        <w:t>Smluvní pokuty</w:t>
      </w:r>
    </w:p>
    <w:p w14:paraId="43386D1C" w14:textId="77777777" w:rsidR="00AF2E06" w:rsidRPr="00F61D72" w:rsidRDefault="00AF2E06" w:rsidP="00212565">
      <w:pPr>
        <w:ind w:left="567" w:hanging="567"/>
        <w:jc w:val="both"/>
        <w:rPr>
          <w:rFonts w:ascii="Times New Roman" w:hAnsi="Times New Roman"/>
        </w:rPr>
      </w:pPr>
      <w:r w:rsidRPr="00F61D72">
        <w:rPr>
          <w:rFonts w:ascii="Times New Roman" w:hAnsi="Times New Roman"/>
        </w:rPr>
        <w:t>18.1.</w:t>
      </w:r>
      <w:r w:rsidRPr="00F61D72">
        <w:rPr>
          <w:rFonts w:ascii="Times New Roman" w:hAnsi="Times New Roman"/>
        </w:rPr>
        <w:tab/>
        <w:t>Veškeré smluvní pokuty dle této smlouvy jsou splatné následující den po dni, kdy vznikl nárok na jejich uhrazení, a to na účet oprávněné smluvní strany uvedený v záhlaví této smlouvy. Nelze-li vznik nároku určit v konkrétním čase, je povinná smluvní strana povinna uhradit smluvní pokutu do 3 pracovních dnů po jejím prokazatelném uplatnění druhou smluvní stranou.</w:t>
      </w:r>
    </w:p>
    <w:p w14:paraId="66BE92E0" w14:textId="5BA9F834" w:rsidR="00AF2E06" w:rsidRDefault="00AF2E06" w:rsidP="00D75287">
      <w:pPr>
        <w:spacing w:after="0"/>
        <w:ind w:left="567" w:hanging="567"/>
        <w:jc w:val="both"/>
        <w:rPr>
          <w:rFonts w:ascii="Times New Roman" w:hAnsi="Times New Roman"/>
        </w:rPr>
      </w:pPr>
      <w:r w:rsidRPr="00F61D72">
        <w:rPr>
          <w:rFonts w:ascii="Times New Roman" w:hAnsi="Times New Roman"/>
        </w:rPr>
        <w:t>18.2.</w:t>
      </w:r>
      <w:r w:rsidRPr="00F61D72">
        <w:rPr>
          <w:rFonts w:ascii="Times New Roman" w:hAnsi="Times New Roman"/>
        </w:rPr>
        <w:tab/>
        <w:t>Zaplacením smluvní pokuty není dotčeno právo oprávněné smluvní strany domáhat se náhrady škody způsobené porušením povinnosti, na kterou se vztahuje smluvní pokuta, a to i ve výši přesahující smluvní pokutu.</w:t>
      </w:r>
    </w:p>
    <w:p w14:paraId="47CA873A" w14:textId="77777777" w:rsidR="00D75287" w:rsidRDefault="00D75287" w:rsidP="00D75287">
      <w:pPr>
        <w:jc w:val="both"/>
        <w:rPr>
          <w:rFonts w:ascii="Times New Roman" w:hAnsi="Times New Roman"/>
        </w:rPr>
      </w:pPr>
    </w:p>
    <w:p w14:paraId="3815950F" w14:textId="46B07287" w:rsidR="00AF2E06" w:rsidRPr="00F61D72" w:rsidRDefault="00AF2E06" w:rsidP="00212565">
      <w:pPr>
        <w:jc w:val="both"/>
        <w:rPr>
          <w:rFonts w:ascii="Times New Roman" w:hAnsi="Times New Roman"/>
          <w:b/>
          <w:u w:val="single"/>
        </w:rPr>
      </w:pPr>
      <w:r w:rsidRPr="00F61D72">
        <w:rPr>
          <w:rFonts w:ascii="Times New Roman" w:hAnsi="Times New Roman"/>
          <w:b/>
          <w:u w:val="single"/>
        </w:rPr>
        <w:t>19.</w:t>
      </w:r>
      <w:r w:rsidRPr="00F61D72">
        <w:rPr>
          <w:rFonts w:ascii="Times New Roman" w:hAnsi="Times New Roman"/>
          <w:b/>
          <w:u w:val="single"/>
        </w:rPr>
        <w:tab/>
      </w:r>
      <w:r w:rsidR="00F55509">
        <w:rPr>
          <w:rFonts w:ascii="Times New Roman" w:hAnsi="Times New Roman"/>
          <w:b/>
          <w:u w:val="single"/>
        </w:rPr>
        <w:t>Protikorupční ustanovení</w:t>
      </w:r>
    </w:p>
    <w:p w14:paraId="2F0439B1" w14:textId="3251709A" w:rsidR="00AF2E06" w:rsidRPr="00F61D72" w:rsidRDefault="00AF2E06" w:rsidP="00212565">
      <w:pPr>
        <w:ind w:left="567" w:hanging="567"/>
        <w:jc w:val="both"/>
        <w:rPr>
          <w:rFonts w:ascii="Times New Roman" w:hAnsi="Times New Roman"/>
        </w:rPr>
      </w:pPr>
      <w:r w:rsidRPr="00F61D72">
        <w:rPr>
          <w:rFonts w:ascii="Times New Roman" w:hAnsi="Times New Roman"/>
        </w:rPr>
        <w:t>19.1.</w:t>
      </w:r>
      <w:r w:rsidRPr="00F61D72">
        <w:rPr>
          <w:rFonts w:ascii="Times New Roman" w:hAnsi="Times New Roman"/>
        </w:rPr>
        <w:tab/>
      </w:r>
      <w:r w:rsidR="00F55509" w:rsidRPr="00265ED2">
        <w:rPr>
          <w:rFonts w:ascii="Times New Roman" w:hAnsi="Times New Roman"/>
        </w:rPr>
        <w:t>Smluvní strany se zavazují jednat tak a přijmout taková opatření, aby nevzniklo žádné důvodné podezření ze spáchání trestného činu a aby nedošlo ani k žádnému takovému spáchání trestného činu (včetně formy účastenství), a to ani jeho přípravy či pokusu, jež by mohlo být kterékoliv z</w:t>
      </w:r>
      <w:r w:rsidR="00F55509">
        <w:rPr>
          <w:rFonts w:ascii="Times New Roman" w:hAnsi="Times New Roman"/>
        </w:rPr>
        <w:t>e smluvních stran</w:t>
      </w:r>
      <w:r w:rsidR="00F55509" w:rsidRPr="00265ED2">
        <w:rPr>
          <w:rFonts w:ascii="Times New Roman" w:hAnsi="Times New Roman"/>
        </w:rPr>
        <w:t xml:space="preserve"> přičteno podle zákona č. 418/2011 Sb., o trestní odpovědnosti právnických osob a řízení proti nim, jakož aby ani nevznikla trestní odpovědnost fyzických osob (včetně zaměstnanců) podle trestního zákoníku, případně nebylo zahájeno trestní stíhání proti kterékoliv smluvní straně včetně je</w:t>
      </w:r>
      <w:r w:rsidR="00F55509">
        <w:rPr>
          <w:rFonts w:ascii="Times New Roman" w:hAnsi="Times New Roman"/>
        </w:rPr>
        <w:t>jích</w:t>
      </w:r>
      <w:r w:rsidR="00F55509" w:rsidRPr="00265ED2">
        <w:rPr>
          <w:rFonts w:ascii="Times New Roman" w:hAnsi="Times New Roman"/>
        </w:rPr>
        <w:t xml:space="preserve"> zaměstnanců podle platných právních předpisů</w:t>
      </w:r>
      <w:r w:rsidRPr="00F61D72">
        <w:rPr>
          <w:rFonts w:ascii="Times New Roman" w:hAnsi="Times New Roman"/>
        </w:rPr>
        <w:t>.</w:t>
      </w:r>
    </w:p>
    <w:p w14:paraId="5025FB97" w14:textId="092674E3" w:rsidR="00AF2E06" w:rsidRPr="00F61D72" w:rsidRDefault="00AF2E06" w:rsidP="00212565">
      <w:pPr>
        <w:ind w:left="567" w:hanging="567"/>
        <w:jc w:val="both"/>
        <w:rPr>
          <w:rFonts w:ascii="Times New Roman" w:hAnsi="Times New Roman"/>
        </w:rPr>
      </w:pPr>
      <w:r w:rsidRPr="00F61D72">
        <w:rPr>
          <w:rFonts w:ascii="Times New Roman" w:hAnsi="Times New Roman"/>
        </w:rPr>
        <w:t>19.2.</w:t>
      </w:r>
      <w:r w:rsidRPr="00F61D72">
        <w:rPr>
          <w:rFonts w:ascii="Times New Roman" w:hAnsi="Times New Roman"/>
        </w:rPr>
        <w:tab/>
      </w:r>
      <w:r w:rsidR="00F55509">
        <w:rPr>
          <w:rFonts w:ascii="Times New Roman" w:hAnsi="Times New Roman"/>
        </w:rPr>
        <w:t xml:space="preserve">Pachtýř </w:t>
      </w:r>
      <w:r w:rsidR="00F55509" w:rsidRPr="00265ED2">
        <w:rPr>
          <w:rFonts w:ascii="Times New Roman" w:hAnsi="Times New Roman"/>
        </w:rPr>
        <w:t xml:space="preserve">prohlašuje, že se </w:t>
      </w:r>
      <w:r w:rsidR="00F55509" w:rsidRPr="00F55509">
        <w:rPr>
          <w:rFonts w:ascii="Times New Roman" w:hAnsi="Times New Roman"/>
        </w:rPr>
        <w:t>seznámil se zásadami, hodnotami a cíli Interního protikorupčního programu propachtovatele uveřejněného na webových stránkách propachtovatele, viz</w:t>
      </w:r>
      <w:r w:rsidR="00F55509" w:rsidRPr="00F61D72">
        <w:rPr>
          <w:rFonts w:ascii="Times New Roman" w:hAnsi="Times New Roman"/>
        </w:rPr>
        <w:t> </w:t>
      </w:r>
      <w:hyperlink r:id="rId8" w:history="1">
        <w:r w:rsidR="00F55509" w:rsidRPr="00F61D72">
          <w:rPr>
            <w:rStyle w:val="Hypertextovodkaz"/>
            <w:rFonts w:ascii="Times New Roman" w:hAnsi="Times New Roman"/>
          </w:rPr>
          <w:t>https://www.homolka.cz/o-nemocnici/11966-protikorupcni-strategie/</w:t>
        </w:r>
      </w:hyperlink>
      <w:r w:rsidR="00F55509" w:rsidRPr="00F55509">
        <w:rPr>
          <w:rFonts w:ascii="Times New Roman" w:hAnsi="Times New Roman"/>
        </w:rPr>
        <w:t xml:space="preserve"> (dále jen „</w:t>
      </w:r>
      <w:r w:rsidR="00F55509" w:rsidRPr="00F55509">
        <w:rPr>
          <w:rFonts w:ascii="Times New Roman" w:hAnsi="Times New Roman"/>
          <w:b/>
        </w:rPr>
        <w:t>IPP</w:t>
      </w:r>
      <w:r w:rsidR="00F55509" w:rsidRPr="00F55509">
        <w:rPr>
          <w:rFonts w:ascii="Times New Roman" w:hAnsi="Times New Roman"/>
        </w:rPr>
        <w:t>“)</w:t>
      </w:r>
      <w:r w:rsidRPr="00F61D72">
        <w:rPr>
          <w:rFonts w:ascii="Times New Roman" w:hAnsi="Times New Roman"/>
        </w:rPr>
        <w:t xml:space="preserve">. </w:t>
      </w:r>
    </w:p>
    <w:p w14:paraId="5C31A3D9" w14:textId="0B1CA7B9" w:rsidR="00AF2E06" w:rsidRPr="00F61D72" w:rsidRDefault="00AF2E06" w:rsidP="00212565">
      <w:pPr>
        <w:ind w:left="567" w:hanging="567"/>
        <w:jc w:val="both"/>
        <w:rPr>
          <w:rFonts w:ascii="Times New Roman" w:hAnsi="Times New Roman"/>
        </w:rPr>
      </w:pPr>
      <w:r w:rsidRPr="00F61D72">
        <w:rPr>
          <w:rFonts w:ascii="Times New Roman" w:hAnsi="Times New Roman"/>
        </w:rPr>
        <w:lastRenderedPageBreak/>
        <w:t>19.3.</w:t>
      </w:r>
      <w:r w:rsidRPr="00F61D72">
        <w:rPr>
          <w:rFonts w:ascii="Times New Roman" w:hAnsi="Times New Roman"/>
        </w:rPr>
        <w:tab/>
      </w:r>
      <w:r w:rsidR="00F55509">
        <w:rPr>
          <w:rFonts w:ascii="Times New Roman" w:hAnsi="Times New Roman"/>
        </w:rPr>
        <w:t xml:space="preserve">Pachtýř </w:t>
      </w:r>
      <w:r w:rsidR="00F55509" w:rsidRPr="00265ED2">
        <w:rPr>
          <w:rFonts w:ascii="Times New Roman" w:hAnsi="Times New Roman"/>
        </w:rPr>
        <w:t xml:space="preserve">se zavazuje v co nejširším možném rozsahu (pokud to povaha jednotlivých ustanovení nevylučuje) </w:t>
      </w:r>
      <w:r w:rsidR="00F55509">
        <w:rPr>
          <w:rFonts w:ascii="Times New Roman" w:hAnsi="Times New Roman"/>
        </w:rPr>
        <w:t>dodržovat</w:t>
      </w:r>
      <w:r w:rsidR="00F55509" w:rsidRPr="00265ED2">
        <w:rPr>
          <w:rFonts w:ascii="Times New Roman" w:hAnsi="Times New Roman"/>
        </w:rPr>
        <w:t xml:space="preserve"> zásady a </w:t>
      </w:r>
      <w:r w:rsidR="00F55509">
        <w:rPr>
          <w:rFonts w:ascii="Times New Roman" w:hAnsi="Times New Roman"/>
        </w:rPr>
        <w:t>pravidla spolupráce uvedená v příloze č. 2</w:t>
      </w:r>
      <w:r w:rsidR="00F55509" w:rsidRPr="00265ED2">
        <w:rPr>
          <w:rFonts w:ascii="Times New Roman" w:hAnsi="Times New Roman"/>
        </w:rPr>
        <w:t xml:space="preserve"> IPP dodržovat, a to na vlastní náklady a odpovědnost při plnění svých závazků vzniklých z této smlouvy</w:t>
      </w:r>
      <w:r w:rsidRPr="00F61D72">
        <w:rPr>
          <w:rFonts w:ascii="Times New Roman" w:hAnsi="Times New Roman"/>
        </w:rPr>
        <w:t xml:space="preserve">. </w:t>
      </w:r>
    </w:p>
    <w:p w14:paraId="78CAF4C9" w14:textId="16A71BD8" w:rsidR="00F55509" w:rsidRDefault="00AF2E06" w:rsidP="00212565">
      <w:pPr>
        <w:ind w:left="567" w:hanging="567"/>
        <w:jc w:val="both"/>
        <w:rPr>
          <w:rFonts w:ascii="Times New Roman" w:hAnsi="Times New Roman"/>
        </w:rPr>
      </w:pPr>
      <w:r w:rsidRPr="00F61D72">
        <w:rPr>
          <w:rFonts w:ascii="Times New Roman" w:hAnsi="Times New Roman"/>
        </w:rPr>
        <w:t>19.4.</w:t>
      </w:r>
      <w:r w:rsidRPr="00F61D72">
        <w:rPr>
          <w:rFonts w:ascii="Times New Roman" w:hAnsi="Times New Roman"/>
        </w:rPr>
        <w:tab/>
      </w:r>
      <w:r w:rsidR="00F55509">
        <w:rPr>
          <w:rFonts w:ascii="Times New Roman" w:hAnsi="Times New Roman"/>
        </w:rPr>
        <w:t xml:space="preserve">Pachtýř </w:t>
      </w:r>
      <w:r w:rsidR="00F55509" w:rsidRPr="00265ED2">
        <w:rPr>
          <w:rFonts w:ascii="Times New Roman" w:hAnsi="Times New Roman"/>
        </w:rPr>
        <w:t>se zavazuje dodržovat</w:t>
      </w:r>
      <w:r w:rsidR="00F55509">
        <w:rPr>
          <w:rFonts w:ascii="Times New Roman" w:hAnsi="Times New Roman"/>
        </w:rPr>
        <w:t xml:space="preserve"> hodnoty,</w:t>
      </w:r>
      <w:r w:rsidR="00F55509" w:rsidRPr="00265ED2">
        <w:rPr>
          <w:rFonts w:ascii="Times New Roman" w:hAnsi="Times New Roman"/>
        </w:rPr>
        <w:t xml:space="preserve"> zásady a </w:t>
      </w:r>
      <w:r w:rsidR="00F55509">
        <w:rPr>
          <w:rFonts w:ascii="Times New Roman" w:hAnsi="Times New Roman"/>
        </w:rPr>
        <w:t>pravidla spolupráce</w:t>
      </w:r>
      <w:r w:rsidR="00F55509" w:rsidRPr="00265ED2">
        <w:rPr>
          <w:rFonts w:ascii="Times New Roman" w:hAnsi="Times New Roman"/>
        </w:rPr>
        <w:t xml:space="preserve"> IPP především ve vztahu k protikorupčním opatřením. V této souvislosti se smluvní strany zavazují si navzájem neprodleně oznámit důvodné podezření ohledně možného naplnění skutkové podstaty některého z trestných činů, především trestného činu přijetí úplatku, nepřímého úplatkářství či podplacení, a to bez ohledu na splnění případné zákonné oznamovací povinnosti a nad její rámec</w:t>
      </w:r>
      <w:r w:rsidR="00F55509">
        <w:rPr>
          <w:rFonts w:ascii="Times New Roman" w:hAnsi="Times New Roman"/>
        </w:rPr>
        <w:t>.</w:t>
      </w:r>
    </w:p>
    <w:p w14:paraId="23E3E60B" w14:textId="13314ABC" w:rsidR="00F55509" w:rsidRDefault="00F55509" w:rsidP="00212565">
      <w:pPr>
        <w:ind w:left="567" w:hanging="567"/>
        <w:jc w:val="both"/>
        <w:rPr>
          <w:rFonts w:ascii="Times New Roman" w:hAnsi="Times New Roman"/>
        </w:rPr>
      </w:pPr>
      <w:r>
        <w:rPr>
          <w:rFonts w:ascii="Times New Roman" w:hAnsi="Times New Roman"/>
        </w:rPr>
        <w:t>19.5.</w:t>
      </w:r>
      <w:r>
        <w:rPr>
          <w:rFonts w:ascii="Times New Roman" w:hAnsi="Times New Roman"/>
        </w:rPr>
        <w:tab/>
      </w:r>
      <w:r w:rsidRPr="00265ED2">
        <w:rPr>
          <w:rFonts w:ascii="Times New Roman" w:hAnsi="Times New Roman"/>
        </w:rPr>
        <w:t>Smluvní strany se zavazují a prohlašují, že splňují a budou po celou dobu trvání této smlouvy dodržovat a splňovat kritéria a standardy chování vyplývající z výše uvedených zásad a hodnot IPP</w:t>
      </w:r>
      <w:r>
        <w:rPr>
          <w:rFonts w:ascii="Times New Roman" w:hAnsi="Times New Roman"/>
        </w:rPr>
        <w:t>.</w:t>
      </w:r>
    </w:p>
    <w:p w14:paraId="650CCE0F" w14:textId="7C2033E7" w:rsidR="00F55509" w:rsidRDefault="00F55509" w:rsidP="00212565">
      <w:pPr>
        <w:ind w:left="567" w:hanging="567"/>
        <w:jc w:val="both"/>
        <w:rPr>
          <w:rFonts w:ascii="Times New Roman" w:hAnsi="Times New Roman"/>
        </w:rPr>
      </w:pPr>
      <w:r>
        <w:rPr>
          <w:rFonts w:ascii="Times New Roman" w:hAnsi="Times New Roman"/>
        </w:rPr>
        <w:t>19.6.</w:t>
      </w:r>
      <w:r>
        <w:rPr>
          <w:rFonts w:ascii="Times New Roman" w:hAnsi="Times New Roman"/>
        </w:rPr>
        <w:tab/>
      </w:r>
      <w:r w:rsidRPr="00265ED2">
        <w:rPr>
          <w:rFonts w:ascii="Times New Roman" w:hAnsi="Times New Roman"/>
        </w:rPr>
        <w:t>Smluvní strany se dohodly, že při plnění této smlouvy budou vždy postupovat čestně a transparentně a potvrzují, že takto jednaly i v průběhu vyjednávání a po dobu účinnosti této smlouvy</w:t>
      </w:r>
      <w:r>
        <w:rPr>
          <w:rFonts w:ascii="Times New Roman" w:hAnsi="Times New Roman"/>
        </w:rPr>
        <w:t>.</w:t>
      </w:r>
    </w:p>
    <w:p w14:paraId="7A7426F4" w14:textId="3AC25A30" w:rsidR="00F55509" w:rsidRDefault="00F55509" w:rsidP="00212565">
      <w:pPr>
        <w:ind w:left="567" w:hanging="567"/>
        <w:jc w:val="both"/>
        <w:rPr>
          <w:rFonts w:ascii="Times New Roman" w:hAnsi="Times New Roman"/>
        </w:rPr>
      </w:pPr>
      <w:r>
        <w:rPr>
          <w:rFonts w:ascii="Times New Roman" w:hAnsi="Times New Roman"/>
        </w:rPr>
        <w:t>19.7.</w:t>
      </w:r>
      <w:r>
        <w:rPr>
          <w:rFonts w:ascii="Times New Roman" w:hAnsi="Times New Roman"/>
        </w:rPr>
        <w:tab/>
      </w:r>
      <w:r w:rsidRPr="00265ED2">
        <w:rPr>
          <w:rFonts w:ascii="Times New Roman" w:hAnsi="Times New Roman"/>
        </w:rPr>
        <w:t>Každá ze smluvních stran prohlašuje, že neposkytne, nenabídne ani neslíbí úplatek jinému nebo pro jiného v souvislosti s obstaráváním věcí obecného zájmu ani neposkytne, nenabídne ani neslíbí úplatek jinému nebo pro jiného v souvislosti s podnikáním svým nebo jiného, a že neposkytne, nenabídne ani neslíbí neoprávněné výhody třetím stranám, ani je nepřijímá a nevyžaduje</w:t>
      </w:r>
      <w:r>
        <w:rPr>
          <w:rFonts w:ascii="Times New Roman" w:hAnsi="Times New Roman"/>
        </w:rPr>
        <w:t>.</w:t>
      </w:r>
    </w:p>
    <w:p w14:paraId="4D0AB9AE" w14:textId="2985F70F" w:rsidR="00F55509" w:rsidRDefault="00F55509" w:rsidP="00D75287">
      <w:pPr>
        <w:spacing w:after="0"/>
        <w:ind w:left="567" w:hanging="567"/>
        <w:jc w:val="both"/>
        <w:rPr>
          <w:rFonts w:ascii="Times New Roman" w:hAnsi="Times New Roman"/>
        </w:rPr>
      </w:pPr>
      <w:r>
        <w:rPr>
          <w:rFonts w:ascii="Times New Roman" w:hAnsi="Times New Roman"/>
        </w:rPr>
        <w:t>19.8.</w:t>
      </w:r>
      <w:r>
        <w:rPr>
          <w:rFonts w:ascii="Times New Roman" w:hAnsi="Times New Roman"/>
        </w:rPr>
        <w:tab/>
      </w:r>
      <w:r w:rsidRPr="00265ED2">
        <w:rPr>
          <w:rFonts w:ascii="Times New Roman" w:hAnsi="Times New Roman"/>
        </w:rPr>
        <w:t>V této souvislosti se smluvní strany zavazují si navzájem neprodleně oznámit důvodné podezření ohledně možného jednání, které je v rozporu se zásadami podle tohoto článku a mohlo by souviset s plněním této smlouvy nebo s jejím uzavíráním</w:t>
      </w:r>
      <w:r>
        <w:rPr>
          <w:rFonts w:ascii="Times New Roman" w:hAnsi="Times New Roman"/>
        </w:rPr>
        <w:t>.</w:t>
      </w:r>
    </w:p>
    <w:p w14:paraId="1363C30F" w14:textId="77777777" w:rsidR="00D75287" w:rsidRDefault="00D75287" w:rsidP="00212565">
      <w:pPr>
        <w:ind w:left="567" w:hanging="567"/>
        <w:jc w:val="both"/>
        <w:rPr>
          <w:rFonts w:ascii="Times New Roman" w:hAnsi="Times New Roman"/>
        </w:rPr>
      </w:pPr>
    </w:p>
    <w:p w14:paraId="1A67B81C" w14:textId="22FB170C" w:rsidR="00AF2E06" w:rsidRPr="00F61D72" w:rsidRDefault="00AF2E06" w:rsidP="00212565">
      <w:pPr>
        <w:jc w:val="both"/>
        <w:rPr>
          <w:rFonts w:ascii="Times New Roman" w:hAnsi="Times New Roman"/>
          <w:b/>
          <w:u w:val="single"/>
        </w:rPr>
      </w:pPr>
      <w:r w:rsidRPr="00F61D72">
        <w:rPr>
          <w:rFonts w:ascii="Times New Roman" w:hAnsi="Times New Roman"/>
          <w:b/>
          <w:u w:val="single"/>
        </w:rPr>
        <w:t>2</w:t>
      </w:r>
      <w:r w:rsidR="00F55509">
        <w:rPr>
          <w:rFonts w:ascii="Times New Roman" w:hAnsi="Times New Roman"/>
          <w:b/>
          <w:u w:val="single"/>
        </w:rPr>
        <w:t>0</w:t>
      </w:r>
      <w:r w:rsidRPr="00F61D72">
        <w:rPr>
          <w:rFonts w:ascii="Times New Roman" w:hAnsi="Times New Roman"/>
          <w:b/>
          <w:u w:val="single"/>
        </w:rPr>
        <w:t>.</w:t>
      </w:r>
      <w:r w:rsidRPr="00F61D72">
        <w:rPr>
          <w:rFonts w:ascii="Times New Roman" w:hAnsi="Times New Roman"/>
          <w:b/>
          <w:u w:val="single"/>
        </w:rPr>
        <w:tab/>
        <w:t>Závěrečná ustanovení</w:t>
      </w:r>
    </w:p>
    <w:p w14:paraId="180ECDFC" w14:textId="15AFF417" w:rsidR="00AF2E06" w:rsidRPr="00F61D72" w:rsidRDefault="00AF2E06" w:rsidP="00212565">
      <w:pPr>
        <w:ind w:left="567" w:hanging="567"/>
        <w:jc w:val="both"/>
        <w:rPr>
          <w:rFonts w:ascii="Times New Roman" w:hAnsi="Times New Roman"/>
        </w:rPr>
      </w:pPr>
      <w:r w:rsidRPr="00F61D72">
        <w:rPr>
          <w:rFonts w:ascii="Times New Roman" w:hAnsi="Times New Roman"/>
        </w:rPr>
        <w:t>2</w:t>
      </w:r>
      <w:r w:rsidR="00F55509">
        <w:rPr>
          <w:rFonts w:ascii="Times New Roman" w:hAnsi="Times New Roman"/>
        </w:rPr>
        <w:t>0</w:t>
      </w:r>
      <w:r w:rsidRPr="00F61D72">
        <w:rPr>
          <w:rFonts w:ascii="Times New Roman" w:hAnsi="Times New Roman"/>
        </w:rPr>
        <w:t>.1.</w:t>
      </w:r>
      <w:r w:rsidRPr="00F61D72">
        <w:rPr>
          <w:rFonts w:ascii="Times New Roman" w:hAnsi="Times New Roman"/>
        </w:rPr>
        <w:tab/>
        <w:t xml:space="preserve">Právní vztah mezi propachtovatelem a pachtýřem se řídí platnými právními předpisy, zejména zákonem č. 89/2012 Sb., občanským zákoníkem a zákonem č. 219/2000 Sb., </w:t>
      </w:r>
      <w:r w:rsidRPr="00F61D72">
        <w:rPr>
          <w:rFonts w:ascii="Times New Roman" w:hAnsi="Times New Roman"/>
        </w:rPr>
        <w:br/>
        <w:t>o majetku České republiky a jejím vystupování v právních vztazích, ve znění pozdějších předpisů.</w:t>
      </w:r>
    </w:p>
    <w:p w14:paraId="0B00FEC9" w14:textId="4FD2C20D" w:rsidR="00AF2E06" w:rsidRPr="00F61D72" w:rsidRDefault="00AF2E06" w:rsidP="00212565">
      <w:pPr>
        <w:ind w:left="567" w:hanging="567"/>
        <w:jc w:val="both"/>
        <w:rPr>
          <w:rFonts w:ascii="Times New Roman" w:hAnsi="Times New Roman"/>
        </w:rPr>
      </w:pPr>
      <w:r w:rsidRPr="00F61D72">
        <w:rPr>
          <w:rFonts w:ascii="Times New Roman" w:hAnsi="Times New Roman"/>
        </w:rPr>
        <w:t>2</w:t>
      </w:r>
      <w:r w:rsidR="00F55509">
        <w:rPr>
          <w:rFonts w:ascii="Times New Roman" w:hAnsi="Times New Roman"/>
        </w:rPr>
        <w:t>0</w:t>
      </w:r>
      <w:r w:rsidRPr="00F61D72">
        <w:rPr>
          <w:rFonts w:ascii="Times New Roman" w:hAnsi="Times New Roman"/>
        </w:rPr>
        <w:t>.2.</w:t>
      </w:r>
      <w:r w:rsidRPr="00F61D72">
        <w:rPr>
          <w:rFonts w:ascii="Times New Roman" w:hAnsi="Times New Roman"/>
        </w:rPr>
        <w:tab/>
        <w:t xml:space="preserve">Tato smlouva </w:t>
      </w:r>
      <w:r w:rsidR="00ED40CD" w:rsidRPr="00A8330E">
        <w:rPr>
          <w:rFonts w:ascii="Times New Roman" w:hAnsi="Times New Roman"/>
        </w:rPr>
        <w:t xml:space="preserve">nabývá platnosti dnem jejího podpisu poslední ze smluvních stran a účinnosti dnem uveřejnění smlouvy v registru smluv dle zákona č. 340/2015 Sb., o registru smluv, </w:t>
      </w:r>
      <w:r w:rsidR="00ED40CD">
        <w:rPr>
          <w:rFonts w:ascii="Times New Roman" w:hAnsi="Times New Roman"/>
        </w:rPr>
        <w:t>ve znění pozdějších předpisů</w:t>
      </w:r>
      <w:r w:rsidR="00ED40CD" w:rsidRPr="00A8330E">
        <w:rPr>
          <w:rFonts w:ascii="Times New Roman" w:hAnsi="Times New Roman"/>
        </w:rPr>
        <w:t>.</w:t>
      </w:r>
      <w:r w:rsidR="00ED40CD">
        <w:rPr>
          <w:rFonts w:ascii="Times New Roman" w:hAnsi="Times New Roman"/>
        </w:rPr>
        <w:t xml:space="preserve"> Uveřejnění smlouvy zajistí propachtovatel a pachtýře o této skutečnosti bezodkladně informuje</w:t>
      </w:r>
      <w:r w:rsidRPr="00F61D72">
        <w:rPr>
          <w:rFonts w:ascii="Times New Roman" w:hAnsi="Times New Roman"/>
        </w:rPr>
        <w:t>.</w:t>
      </w:r>
    </w:p>
    <w:p w14:paraId="403B2E60" w14:textId="636B461C" w:rsidR="00AF2E06" w:rsidRPr="00F61D72" w:rsidRDefault="00AF2E06" w:rsidP="00212565">
      <w:pPr>
        <w:ind w:left="567" w:hanging="567"/>
        <w:jc w:val="both"/>
        <w:rPr>
          <w:rFonts w:ascii="Times New Roman" w:hAnsi="Times New Roman"/>
        </w:rPr>
      </w:pPr>
      <w:r w:rsidRPr="00F61D72">
        <w:rPr>
          <w:rFonts w:ascii="Times New Roman" w:hAnsi="Times New Roman"/>
        </w:rPr>
        <w:t>2</w:t>
      </w:r>
      <w:r w:rsidR="00F55509">
        <w:rPr>
          <w:rFonts w:ascii="Times New Roman" w:hAnsi="Times New Roman"/>
        </w:rPr>
        <w:t>0</w:t>
      </w:r>
      <w:r w:rsidRPr="00F61D72">
        <w:rPr>
          <w:rFonts w:ascii="Times New Roman" w:hAnsi="Times New Roman"/>
        </w:rPr>
        <w:t>.3.</w:t>
      </w:r>
      <w:r w:rsidRPr="00F61D72">
        <w:rPr>
          <w:rFonts w:ascii="Times New Roman" w:hAnsi="Times New Roman"/>
        </w:rPr>
        <w:tab/>
        <w:t xml:space="preserve">Tato smlouva může být změněna či doplněna pouze písemnými a postupně číslovanými dodatky podepsaným oběma smluvními stranami. </w:t>
      </w:r>
    </w:p>
    <w:p w14:paraId="396EEC0C" w14:textId="256D94C3" w:rsidR="00AF2E06" w:rsidRPr="00F61D72" w:rsidRDefault="00AF2E06" w:rsidP="00212565">
      <w:pPr>
        <w:ind w:left="567" w:hanging="567"/>
        <w:jc w:val="both"/>
        <w:rPr>
          <w:rFonts w:ascii="Times New Roman" w:hAnsi="Times New Roman"/>
        </w:rPr>
      </w:pPr>
      <w:r w:rsidRPr="00F61D72">
        <w:rPr>
          <w:rFonts w:ascii="Times New Roman" w:hAnsi="Times New Roman"/>
        </w:rPr>
        <w:t>2</w:t>
      </w:r>
      <w:r w:rsidR="00F55509">
        <w:rPr>
          <w:rFonts w:ascii="Times New Roman" w:hAnsi="Times New Roman"/>
        </w:rPr>
        <w:t>0</w:t>
      </w:r>
      <w:r w:rsidRPr="00F61D72">
        <w:rPr>
          <w:rFonts w:ascii="Times New Roman" w:hAnsi="Times New Roman"/>
        </w:rPr>
        <w:t>.4.</w:t>
      </w:r>
      <w:r w:rsidRPr="00F61D72">
        <w:rPr>
          <w:rFonts w:ascii="Times New Roman" w:hAnsi="Times New Roman"/>
        </w:rPr>
        <w:tab/>
        <w:t>V případě, že některé ustanovení této smlouvy je nebo se stane neplatné, zůstávají ostatní ustanovení této smlouvy v platnosti. Strany této smlouvy se zavazují nahradit neplatné ustanovení této smlouvy ustanovením jiným, platným, které svým obsahem a smyslem odpovídá nejlépe obsahu a smyslu ustanovení původního, neplatného a úmyslu obou smluvních stran v den uzavření této smlouvy.</w:t>
      </w:r>
    </w:p>
    <w:p w14:paraId="6F6253A9" w14:textId="77F0C897" w:rsidR="00AF2E06" w:rsidRPr="00F61D72" w:rsidRDefault="00AF2E06" w:rsidP="00212565">
      <w:pPr>
        <w:ind w:left="567" w:hanging="567"/>
        <w:jc w:val="both"/>
        <w:rPr>
          <w:rFonts w:ascii="Times New Roman" w:hAnsi="Times New Roman"/>
        </w:rPr>
      </w:pPr>
      <w:r w:rsidRPr="00F61D72">
        <w:rPr>
          <w:rFonts w:ascii="Times New Roman" w:hAnsi="Times New Roman"/>
        </w:rPr>
        <w:lastRenderedPageBreak/>
        <w:t>2</w:t>
      </w:r>
      <w:r w:rsidR="00F55509">
        <w:rPr>
          <w:rFonts w:ascii="Times New Roman" w:hAnsi="Times New Roman"/>
        </w:rPr>
        <w:t>0</w:t>
      </w:r>
      <w:r w:rsidRPr="00F61D72">
        <w:rPr>
          <w:rFonts w:ascii="Times New Roman" w:hAnsi="Times New Roman"/>
        </w:rPr>
        <w:t>.5.</w:t>
      </w:r>
      <w:r w:rsidRPr="00F61D72">
        <w:rPr>
          <w:rFonts w:ascii="Times New Roman" w:hAnsi="Times New Roman"/>
        </w:rPr>
        <w:tab/>
        <w:t xml:space="preserve">Tato smlouva je sepsána ve čtyřech stejnopisech, z nichž dva obdrží </w:t>
      </w:r>
      <w:r w:rsidR="00CF7F4F" w:rsidRPr="00F61D72">
        <w:rPr>
          <w:rFonts w:ascii="Times New Roman" w:hAnsi="Times New Roman"/>
        </w:rPr>
        <w:t>pachtýř</w:t>
      </w:r>
      <w:r w:rsidRPr="00F61D72">
        <w:rPr>
          <w:rFonts w:ascii="Times New Roman" w:hAnsi="Times New Roman"/>
        </w:rPr>
        <w:t xml:space="preserve"> a dva pro</w:t>
      </w:r>
      <w:r w:rsidR="00CF7F4F" w:rsidRPr="00F61D72">
        <w:rPr>
          <w:rFonts w:ascii="Times New Roman" w:hAnsi="Times New Roman"/>
        </w:rPr>
        <w:t>pachtovatel</w:t>
      </w:r>
      <w:r w:rsidRPr="00F61D72">
        <w:rPr>
          <w:rFonts w:ascii="Times New Roman" w:hAnsi="Times New Roman"/>
        </w:rPr>
        <w:t xml:space="preserve">. </w:t>
      </w:r>
    </w:p>
    <w:p w14:paraId="2A30694A" w14:textId="02FE36B3" w:rsidR="00AF2E06" w:rsidRPr="00F61D72" w:rsidRDefault="00AF2E06" w:rsidP="00212565">
      <w:pPr>
        <w:ind w:left="567" w:hanging="567"/>
        <w:jc w:val="both"/>
        <w:rPr>
          <w:rFonts w:ascii="Times New Roman" w:hAnsi="Times New Roman"/>
        </w:rPr>
      </w:pPr>
      <w:r w:rsidRPr="00F61D72">
        <w:rPr>
          <w:rFonts w:ascii="Times New Roman" w:hAnsi="Times New Roman"/>
        </w:rPr>
        <w:t>2</w:t>
      </w:r>
      <w:r w:rsidR="00F55509">
        <w:rPr>
          <w:rFonts w:ascii="Times New Roman" w:hAnsi="Times New Roman"/>
        </w:rPr>
        <w:t>0</w:t>
      </w:r>
      <w:r w:rsidRPr="00F61D72">
        <w:rPr>
          <w:rFonts w:ascii="Times New Roman" w:hAnsi="Times New Roman"/>
        </w:rPr>
        <w:t>.6.</w:t>
      </w:r>
      <w:r w:rsidRPr="00F61D72">
        <w:rPr>
          <w:rFonts w:ascii="Times New Roman" w:hAnsi="Times New Roman"/>
        </w:rPr>
        <w:tab/>
      </w:r>
      <w:r w:rsidR="00ED40CD">
        <w:rPr>
          <w:rFonts w:ascii="Times New Roman" w:hAnsi="Times New Roman"/>
        </w:rPr>
        <w:t>Smluvní strany prohlašují, že si tuto smlouvu před jejím podpisem přečetly a shledaly, že její obsah přesně odpovídá jejich pravé a svobodné vůli a zakládá právní následky, jejichž dosažení svým jednáním sledovali, a proto ji níže, prosti omylu, lsti, a nikoliv v tísni, či za nápadně nevýhodných podmínek pro jednu smluvní stranu, na důkaz toho podepisují</w:t>
      </w:r>
      <w:r w:rsidRPr="00F61D72">
        <w:rPr>
          <w:rFonts w:ascii="Times New Roman" w:hAnsi="Times New Roman"/>
        </w:rPr>
        <w:t>.</w:t>
      </w:r>
    </w:p>
    <w:p w14:paraId="40D1E174" w14:textId="77777777" w:rsidR="00D75287" w:rsidRDefault="00D75287" w:rsidP="00212565">
      <w:pPr>
        <w:jc w:val="both"/>
        <w:rPr>
          <w:rFonts w:ascii="Times New Roman" w:hAnsi="Times New Roman"/>
          <w:b/>
        </w:rPr>
      </w:pPr>
    </w:p>
    <w:p w14:paraId="34053743" w14:textId="3FB29383" w:rsidR="00AF2E06" w:rsidRPr="00F61D72" w:rsidRDefault="00AF2E06" w:rsidP="00212565">
      <w:pPr>
        <w:jc w:val="both"/>
        <w:rPr>
          <w:rFonts w:ascii="Times New Roman" w:hAnsi="Times New Roman"/>
          <w:b/>
        </w:rPr>
      </w:pPr>
      <w:r w:rsidRPr="00F61D72">
        <w:rPr>
          <w:rFonts w:ascii="Times New Roman" w:hAnsi="Times New Roman"/>
          <w:b/>
        </w:rPr>
        <w:t>Přílohy:</w:t>
      </w:r>
    </w:p>
    <w:p w14:paraId="4725C9C0" w14:textId="77777777" w:rsidR="00AF2E06" w:rsidRPr="00F61D72" w:rsidRDefault="00AF2E06" w:rsidP="00EA0714">
      <w:pPr>
        <w:spacing w:after="0"/>
        <w:ind w:left="1985" w:hanging="1985"/>
        <w:jc w:val="both"/>
        <w:rPr>
          <w:rFonts w:ascii="Times New Roman" w:hAnsi="Times New Roman"/>
        </w:rPr>
      </w:pPr>
      <w:r w:rsidRPr="00F61D72">
        <w:rPr>
          <w:rFonts w:ascii="Times New Roman" w:hAnsi="Times New Roman"/>
        </w:rPr>
        <w:t>Příloha č. 1</w:t>
      </w:r>
      <w:r w:rsidRPr="00F61D72">
        <w:rPr>
          <w:rFonts w:ascii="Times New Roman" w:hAnsi="Times New Roman"/>
        </w:rPr>
        <w:tab/>
        <w:t>Plánek prostor</w:t>
      </w:r>
    </w:p>
    <w:p w14:paraId="0FB99E60" w14:textId="77777777" w:rsidR="00AF2E06" w:rsidRPr="00F61D72" w:rsidRDefault="00AF2E06" w:rsidP="00EA0714">
      <w:pPr>
        <w:spacing w:after="0"/>
        <w:ind w:left="1985" w:hanging="1985"/>
        <w:jc w:val="both"/>
        <w:rPr>
          <w:rFonts w:ascii="Times New Roman" w:hAnsi="Times New Roman"/>
        </w:rPr>
      </w:pPr>
      <w:r w:rsidRPr="00F61D72">
        <w:rPr>
          <w:rFonts w:ascii="Times New Roman" w:hAnsi="Times New Roman"/>
        </w:rPr>
        <w:t xml:space="preserve">Příloha č. </w:t>
      </w:r>
      <w:r w:rsidR="00FF0436" w:rsidRPr="00F61D72">
        <w:rPr>
          <w:rFonts w:ascii="Times New Roman" w:hAnsi="Times New Roman"/>
        </w:rPr>
        <w:t>2</w:t>
      </w:r>
      <w:r w:rsidRPr="00F61D72">
        <w:rPr>
          <w:rFonts w:ascii="Times New Roman" w:hAnsi="Times New Roman"/>
        </w:rPr>
        <w:tab/>
        <w:t>Předmět podnikání pachtýře</w:t>
      </w:r>
    </w:p>
    <w:p w14:paraId="5EFD7143" w14:textId="77777777" w:rsidR="00AF2E06" w:rsidRPr="00F61D72" w:rsidRDefault="00AF2E06" w:rsidP="00EA0714">
      <w:pPr>
        <w:spacing w:after="0"/>
        <w:ind w:left="1985" w:hanging="1985"/>
        <w:jc w:val="both"/>
        <w:rPr>
          <w:rFonts w:ascii="Times New Roman" w:hAnsi="Times New Roman"/>
        </w:rPr>
      </w:pPr>
      <w:r w:rsidRPr="00F61D72">
        <w:rPr>
          <w:rFonts w:ascii="Times New Roman" w:hAnsi="Times New Roman"/>
        </w:rPr>
        <w:t xml:space="preserve">Příloha č. </w:t>
      </w:r>
      <w:r w:rsidR="00C418DC" w:rsidRPr="00F61D72">
        <w:rPr>
          <w:rFonts w:ascii="Times New Roman" w:hAnsi="Times New Roman"/>
        </w:rPr>
        <w:t>3</w:t>
      </w:r>
      <w:r w:rsidRPr="00F61D72">
        <w:rPr>
          <w:rFonts w:ascii="Times New Roman" w:hAnsi="Times New Roman"/>
        </w:rPr>
        <w:tab/>
        <w:t>Rozsah služeb a jejich cen pro zaměstnance propachtovatele</w:t>
      </w:r>
    </w:p>
    <w:p w14:paraId="3BEEED82" w14:textId="77777777" w:rsidR="00116206" w:rsidRPr="00F61D72" w:rsidRDefault="00116206" w:rsidP="00EA0714">
      <w:pPr>
        <w:spacing w:after="0"/>
        <w:ind w:left="1985" w:hanging="1985"/>
        <w:jc w:val="both"/>
        <w:rPr>
          <w:rFonts w:ascii="Times New Roman" w:hAnsi="Times New Roman"/>
        </w:rPr>
      </w:pPr>
      <w:r w:rsidRPr="00F61D72">
        <w:rPr>
          <w:rFonts w:ascii="Times New Roman" w:hAnsi="Times New Roman"/>
        </w:rPr>
        <w:t>Příloha č. 4</w:t>
      </w:r>
      <w:r w:rsidRPr="00F61D72">
        <w:rPr>
          <w:rFonts w:ascii="Times New Roman" w:hAnsi="Times New Roman"/>
        </w:rPr>
        <w:tab/>
        <w:t xml:space="preserve">Inventář  </w:t>
      </w:r>
    </w:p>
    <w:p w14:paraId="581A69B8" w14:textId="199B8C4D" w:rsidR="00331B19" w:rsidRPr="00F61D72" w:rsidRDefault="00116206" w:rsidP="00EA0714">
      <w:pPr>
        <w:spacing w:after="0"/>
        <w:ind w:left="1985" w:hanging="1985"/>
        <w:jc w:val="both"/>
        <w:rPr>
          <w:rFonts w:ascii="Times New Roman" w:hAnsi="Times New Roman"/>
        </w:rPr>
      </w:pPr>
      <w:r w:rsidRPr="00F61D72">
        <w:rPr>
          <w:rFonts w:ascii="Times New Roman" w:hAnsi="Times New Roman"/>
        </w:rPr>
        <w:t>Příloha č. 5</w:t>
      </w:r>
      <w:r w:rsidR="009C2C3F" w:rsidRPr="00F61D72">
        <w:rPr>
          <w:rFonts w:ascii="Times New Roman" w:hAnsi="Times New Roman"/>
        </w:rPr>
        <w:tab/>
      </w:r>
      <w:r w:rsidR="00B11FA8" w:rsidRPr="00F61D72">
        <w:rPr>
          <w:rFonts w:ascii="Times New Roman" w:hAnsi="Times New Roman"/>
        </w:rPr>
        <w:t xml:space="preserve">Všeobecné obchodní podmínky NNH </w:t>
      </w:r>
      <w:r w:rsidR="00FC00B9">
        <w:rPr>
          <w:rFonts w:ascii="Times New Roman" w:hAnsi="Times New Roman"/>
        </w:rPr>
        <w:t xml:space="preserve"> a </w:t>
      </w:r>
      <w:r w:rsidR="00FC00B9" w:rsidRPr="00FC00B9">
        <w:rPr>
          <w:rFonts w:ascii="Times New Roman" w:hAnsi="Times New Roman"/>
        </w:rPr>
        <w:t>Informace o zpracování osobních údajů</w:t>
      </w:r>
    </w:p>
    <w:p w14:paraId="7D92878F" w14:textId="340B303F" w:rsidR="00AF2E06" w:rsidRDefault="00116206" w:rsidP="00581669">
      <w:pPr>
        <w:spacing w:after="0"/>
        <w:ind w:left="1985" w:hanging="1985"/>
        <w:jc w:val="both"/>
        <w:rPr>
          <w:rFonts w:ascii="Times New Roman" w:hAnsi="Times New Roman"/>
        </w:rPr>
      </w:pPr>
      <w:r w:rsidRPr="00F61D72">
        <w:rPr>
          <w:rFonts w:ascii="Times New Roman" w:hAnsi="Times New Roman"/>
        </w:rPr>
        <w:t>Příloha č. 6</w:t>
      </w:r>
      <w:r w:rsidR="009C2C3F" w:rsidRPr="00F61D72">
        <w:rPr>
          <w:rFonts w:ascii="Times New Roman" w:hAnsi="Times New Roman"/>
        </w:rPr>
        <w:tab/>
      </w:r>
      <w:r w:rsidR="004E69D8" w:rsidRPr="00F61D72">
        <w:rPr>
          <w:rFonts w:ascii="Times New Roman" w:hAnsi="Times New Roman"/>
        </w:rPr>
        <w:t>Doklad o platném p</w:t>
      </w:r>
      <w:r w:rsidR="00E1109B" w:rsidRPr="00F61D72">
        <w:rPr>
          <w:rFonts w:ascii="Times New Roman" w:hAnsi="Times New Roman"/>
        </w:rPr>
        <w:t xml:space="preserve">ojištění odpovědnosti </w:t>
      </w:r>
      <w:r w:rsidR="009C2C3F" w:rsidRPr="00F61D72">
        <w:rPr>
          <w:rFonts w:ascii="Times New Roman" w:hAnsi="Times New Roman"/>
        </w:rPr>
        <w:t xml:space="preserve">za škodu způsobenou </w:t>
      </w:r>
      <w:r w:rsidR="004E69D8" w:rsidRPr="00F61D72">
        <w:rPr>
          <w:rFonts w:ascii="Times New Roman" w:hAnsi="Times New Roman"/>
        </w:rPr>
        <w:t>pachtý</w:t>
      </w:r>
      <w:r w:rsidR="00673918" w:rsidRPr="00F61D72">
        <w:rPr>
          <w:rFonts w:ascii="Times New Roman" w:hAnsi="Times New Roman"/>
        </w:rPr>
        <w:t xml:space="preserve">řem v minimální výši 2 000 </w:t>
      </w:r>
      <w:r w:rsidR="00161C90">
        <w:rPr>
          <w:rFonts w:ascii="Times New Roman" w:hAnsi="Times New Roman"/>
        </w:rPr>
        <w:t>000,- Kč</w:t>
      </w:r>
    </w:p>
    <w:p w14:paraId="4D52629A" w14:textId="4EC30950" w:rsidR="00581669" w:rsidRDefault="00581669" w:rsidP="00581669">
      <w:pPr>
        <w:spacing w:after="0"/>
        <w:ind w:left="1985" w:hanging="1985"/>
        <w:jc w:val="both"/>
        <w:rPr>
          <w:rFonts w:ascii="Times New Roman" w:hAnsi="Times New Roman"/>
        </w:rPr>
      </w:pPr>
    </w:p>
    <w:p w14:paraId="2B492AAA" w14:textId="30F6851D" w:rsidR="00D75287" w:rsidRDefault="00D75287" w:rsidP="00581669">
      <w:pPr>
        <w:spacing w:after="0"/>
        <w:ind w:left="1985" w:hanging="1985"/>
        <w:jc w:val="both"/>
        <w:rPr>
          <w:rFonts w:ascii="Times New Roman" w:hAnsi="Times New Roman"/>
        </w:rPr>
      </w:pPr>
    </w:p>
    <w:p w14:paraId="7C5D7CB4" w14:textId="77777777" w:rsidR="00D75287" w:rsidRPr="00F61D72" w:rsidRDefault="00D75287" w:rsidP="00581669">
      <w:pPr>
        <w:spacing w:after="0"/>
        <w:ind w:left="1985" w:hanging="1985"/>
        <w:jc w:val="both"/>
        <w:rPr>
          <w:rFonts w:ascii="Times New Roman" w:hAnsi="Times New Roman"/>
        </w:rPr>
      </w:pPr>
    </w:p>
    <w:p w14:paraId="12603654" w14:textId="5327714A" w:rsidR="00AF2E06" w:rsidRPr="00F61D72" w:rsidRDefault="00B11FA8" w:rsidP="00212565">
      <w:pPr>
        <w:jc w:val="both"/>
        <w:rPr>
          <w:rFonts w:ascii="Times New Roman" w:hAnsi="Times New Roman"/>
        </w:rPr>
      </w:pPr>
      <w:r w:rsidRPr="00F61D72">
        <w:rPr>
          <w:rFonts w:ascii="Times New Roman" w:hAnsi="Times New Roman"/>
        </w:rPr>
        <w:t>V Praze dne ………2021</w:t>
      </w:r>
      <w:r w:rsidRPr="00F61D72">
        <w:rPr>
          <w:rFonts w:ascii="Times New Roman" w:hAnsi="Times New Roman"/>
        </w:rPr>
        <w:tab/>
      </w:r>
      <w:r w:rsidRPr="00F61D72">
        <w:rPr>
          <w:rFonts w:ascii="Times New Roman" w:hAnsi="Times New Roman"/>
        </w:rPr>
        <w:tab/>
      </w:r>
      <w:r w:rsidRPr="00F61D72">
        <w:rPr>
          <w:rFonts w:ascii="Times New Roman" w:hAnsi="Times New Roman"/>
        </w:rPr>
        <w:tab/>
      </w:r>
      <w:r w:rsidRPr="00F61D72">
        <w:rPr>
          <w:rFonts w:ascii="Times New Roman" w:hAnsi="Times New Roman"/>
        </w:rPr>
        <w:tab/>
      </w:r>
      <w:r w:rsidRPr="00F61D72">
        <w:rPr>
          <w:rFonts w:ascii="Times New Roman" w:hAnsi="Times New Roman"/>
        </w:rPr>
        <w:tab/>
      </w:r>
      <w:r w:rsidR="00D770F8">
        <w:rPr>
          <w:rFonts w:ascii="Times New Roman" w:hAnsi="Times New Roman"/>
        </w:rPr>
        <w:tab/>
      </w:r>
      <w:r w:rsidRPr="00F61D72">
        <w:rPr>
          <w:rFonts w:ascii="Times New Roman" w:hAnsi="Times New Roman"/>
        </w:rPr>
        <w:t xml:space="preserve">V </w:t>
      </w:r>
      <w:r w:rsidRPr="00D770F8">
        <w:rPr>
          <w:rFonts w:ascii="Times New Roman" w:hAnsi="Times New Roman"/>
          <w:highlight w:val="yellow"/>
        </w:rPr>
        <w:t>…….. dne ………</w:t>
      </w:r>
      <w:r w:rsidRPr="00F61D72">
        <w:rPr>
          <w:rFonts w:ascii="Times New Roman" w:hAnsi="Times New Roman"/>
        </w:rPr>
        <w:t>2021</w:t>
      </w:r>
    </w:p>
    <w:p w14:paraId="70E4508E" w14:textId="2B321134" w:rsidR="00AF2E06" w:rsidRPr="00F61D72" w:rsidRDefault="00AF2E06" w:rsidP="00212565">
      <w:pPr>
        <w:jc w:val="both"/>
        <w:rPr>
          <w:rFonts w:ascii="Times New Roman" w:hAnsi="Times New Roman"/>
        </w:rPr>
      </w:pPr>
      <w:r w:rsidRPr="00F61D72">
        <w:rPr>
          <w:rFonts w:ascii="Times New Roman" w:hAnsi="Times New Roman"/>
        </w:rPr>
        <w:t>…………………………..</w:t>
      </w:r>
      <w:r w:rsidRPr="00F61D72">
        <w:rPr>
          <w:rFonts w:ascii="Times New Roman" w:hAnsi="Times New Roman"/>
        </w:rPr>
        <w:tab/>
      </w:r>
      <w:r w:rsidRPr="00F61D72">
        <w:rPr>
          <w:rFonts w:ascii="Times New Roman" w:hAnsi="Times New Roman"/>
        </w:rPr>
        <w:tab/>
      </w:r>
      <w:r w:rsidRPr="00F61D72">
        <w:rPr>
          <w:rFonts w:ascii="Times New Roman" w:hAnsi="Times New Roman"/>
        </w:rPr>
        <w:tab/>
      </w:r>
      <w:r w:rsidRPr="00F61D72">
        <w:rPr>
          <w:rFonts w:ascii="Times New Roman" w:hAnsi="Times New Roman"/>
        </w:rPr>
        <w:tab/>
      </w:r>
      <w:r w:rsidRPr="00F61D72">
        <w:rPr>
          <w:rFonts w:ascii="Times New Roman" w:hAnsi="Times New Roman"/>
        </w:rPr>
        <w:tab/>
      </w:r>
      <w:r w:rsidR="00D770F8">
        <w:rPr>
          <w:rFonts w:ascii="Times New Roman" w:hAnsi="Times New Roman"/>
        </w:rPr>
        <w:tab/>
      </w:r>
      <w:r w:rsidRPr="00F61D72">
        <w:rPr>
          <w:rFonts w:ascii="Times New Roman" w:hAnsi="Times New Roman"/>
        </w:rPr>
        <w:t>……………………….</w:t>
      </w:r>
      <w:r w:rsidRPr="00F61D72">
        <w:rPr>
          <w:rFonts w:ascii="Times New Roman" w:hAnsi="Times New Roman"/>
        </w:rPr>
        <w:tab/>
      </w:r>
    </w:p>
    <w:p w14:paraId="01F343DD" w14:textId="3ACAD241" w:rsidR="00AF2E06" w:rsidRPr="00F61D72" w:rsidRDefault="00AF2E06" w:rsidP="00212565">
      <w:pPr>
        <w:pStyle w:val="Bezmezer"/>
        <w:jc w:val="both"/>
        <w:rPr>
          <w:rFonts w:ascii="Times New Roman" w:hAnsi="Times New Roman"/>
          <w:b/>
        </w:rPr>
      </w:pPr>
      <w:r w:rsidRPr="00F61D72">
        <w:rPr>
          <w:rFonts w:ascii="Times New Roman" w:hAnsi="Times New Roman"/>
          <w:i/>
        </w:rPr>
        <w:t>propachtovatel</w:t>
      </w:r>
      <w:r w:rsidRPr="00F61D72">
        <w:rPr>
          <w:rFonts w:ascii="Times New Roman" w:hAnsi="Times New Roman"/>
          <w:b/>
        </w:rPr>
        <w:t xml:space="preserve"> </w:t>
      </w:r>
      <w:r w:rsidRPr="00F61D72">
        <w:rPr>
          <w:rFonts w:ascii="Times New Roman" w:hAnsi="Times New Roman"/>
          <w:b/>
        </w:rPr>
        <w:tab/>
      </w:r>
      <w:r w:rsidRPr="00F61D72">
        <w:rPr>
          <w:rFonts w:ascii="Times New Roman" w:hAnsi="Times New Roman"/>
          <w:b/>
        </w:rPr>
        <w:tab/>
      </w:r>
      <w:r w:rsidRPr="00F61D72">
        <w:rPr>
          <w:rFonts w:ascii="Times New Roman" w:hAnsi="Times New Roman"/>
          <w:b/>
        </w:rPr>
        <w:tab/>
      </w:r>
      <w:r w:rsidRPr="00F61D72">
        <w:rPr>
          <w:rFonts w:ascii="Times New Roman" w:hAnsi="Times New Roman"/>
          <w:b/>
        </w:rPr>
        <w:tab/>
      </w:r>
      <w:r w:rsidRPr="00F61D72">
        <w:rPr>
          <w:rFonts w:ascii="Times New Roman" w:hAnsi="Times New Roman"/>
          <w:b/>
        </w:rPr>
        <w:tab/>
      </w:r>
      <w:r w:rsidRPr="00F61D72">
        <w:rPr>
          <w:rFonts w:ascii="Times New Roman" w:hAnsi="Times New Roman"/>
          <w:b/>
        </w:rPr>
        <w:tab/>
      </w:r>
      <w:r w:rsidRPr="00F61D72">
        <w:rPr>
          <w:rFonts w:ascii="Times New Roman" w:hAnsi="Times New Roman"/>
          <w:b/>
        </w:rPr>
        <w:tab/>
      </w:r>
      <w:r w:rsidR="00D770F8">
        <w:rPr>
          <w:rFonts w:ascii="Times New Roman" w:hAnsi="Times New Roman"/>
          <w:b/>
        </w:rPr>
        <w:tab/>
      </w:r>
      <w:r w:rsidRPr="00F61D72">
        <w:rPr>
          <w:rFonts w:ascii="Times New Roman" w:hAnsi="Times New Roman"/>
          <w:b/>
        </w:rPr>
        <w:t>pachtýř</w:t>
      </w:r>
    </w:p>
    <w:p w14:paraId="6C7F1487" w14:textId="11F0E3B4" w:rsidR="00AF2E06" w:rsidRPr="00F61D72" w:rsidRDefault="00AF2E06" w:rsidP="00212565">
      <w:pPr>
        <w:pStyle w:val="Bezmezer"/>
        <w:jc w:val="both"/>
        <w:rPr>
          <w:rFonts w:ascii="Times New Roman" w:hAnsi="Times New Roman"/>
        </w:rPr>
      </w:pPr>
      <w:r w:rsidRPr="00F61D72">
        <w:rPr>
          <w:rFonts w:ascii="Times New Roman" w:hAnsi="Times New Roman"/>
          <w:b/>
        </w:rPr>
        <w:t>Nemocnice Na Homolce</w:t>
      </w:r>
      <w:r w:rsidRPr="00F61D72">
        <w:rPr>
          <w:rFonts w:ascii="Times New Roman" w:hAnsi="Times New Roman"/>
        </w:rPr>
        <w:tab/>
      </w:r>
      <w:r w:rsidRPr="00F61D72">
        <w:rPr>
          <w:rFonts w:ascii="Times New Roman" w:hAnsi="Times New Roman"/>
        </w:rPr>
        <w:tab/>
      </w:r>
      <w:r w:rsidRPr="00F61D72">
        <w:rPr>
          <w:rFonts w:ascii="Times New Roman" w:hAnsi="Times New Roman"/>
        </w:rPr>
        <w:tab/>
      </w:r>
      <w:r w:rsidRPr="00F61D72">
        <w:rPr>
          <w:rFonts w:ascii="Times New Roman" w:hAnsi="Times New Roman"/>
        </w:rPr>
        <w:tab/>
      </w:r>
      <w:r w:rsidRPr="00F61D72">
        <w:rPr>
          <w:rFonts w:ascii="Times New Roman" w:hAnsi="Times New Roman"/>
        </w:rPr>
        <w:tab/>
      </w:r>
      <w:r w:rsidR="00D770F8">
        <w:rPr>
          <w:rFonts w:ascii="Times New Roman" w:hAnsi="Times New Roman"/>
        </w:rPr>
        <w:tab/>
      </w:r>
      <w:r w:rsidR="00212565" w:rsidRPr="00F61D72">
        <w:rPr>
          <w:rFonts w:ascii="Times New Roman" w:hAnsi="Times New Roman"/>
          <w:i/>
          <w:highlight w:val="yellow"/>
        </w:rPr>
        <w:t>[DOPLNÍ PACHTÝŘ]</w:t>
      </w:r>
    </w:p>
    <w:p w14:paraId="6243756E" w14:textId="6E7C5824" w:rsidR="00AF2E06" w:rsidRPr="00F61D72" w:rsidRDefault="0008421E" w:rsidP="00212565">
      <w:pPr>
        <w:pStyle w:val="Bezmezer"/>
        <w:jc w:val="both"/>
        <w:rPr>
          <w:rFonts w:ascii="Times New Roman" w:hAnsi="Times New Roman"/>
        </w:rPr>
      </w:pPr>
      <w:r w:rsidRPr="00F61D72">
        <w:rPr>
          <w:rFonts w:ascii="Times New Roman" w:hAnsi="Times New Roman"/>
        </w:rPr>
        <w:t>MUDr. Petr Polouček, MBA</w:t>
      </w:r>
      <w:r w:rsidR="00B11FA8" w:rsidRPr="00F61D72">
        <w:rPr>
          <w:rFonts w:ascii="Times New Roman" w:hAnsi="Times New Roman"/>
        </w:rPr>
        <w:t xml:space="preserve">, </w:t>
      </w:r>
      <w:r w:rsidR="00B11FA8" w:rsidRPr="00F61D72">
        <w:rPr>
          <w:rFonts w:ascii="Times New Roman" w:hAnsi="Times New Roman"/>
        </w:rPr>
        <w:tab/>
      </w:r>
      <w:r w:rsidR="00B11FA8" w:rsidRPr="00F61D72">
        <w:rPr>
          <w:rFonts w:ascii="Times New Roman" w:hAnsi="Times New Roman"/>
        </w:rPr>
        <w:tab/>
      </w:r>
      <w:r w:rsidR="00B11FA8" w:rsidRPr="00F61D72">
        <w:rPr>
          <w:rFonts w:ascii="Times New Roman" w:hAnsi="Times New Roman"/>
        </w:rPr>
        <w:tab/>
      </w:r>
      <w:r w:rsidR="00B11FA8" w:rsidRPr="00F61D72">
        <w:rPr>
          <w:rFonts w:ascii="Times New Roman" w:hAnsi="Times New Roman"/>
        </w:rPr>
        <w:tab/>
      </w:r>
      <w:r w:rsidR="005E033F">
        <w:rPr>
          <w:rFonts w:ascii="Times New Roman" w:hAnsi="Times New Roman"/>
        </w:rPr>
        <w:tab/>
      </w:r>
    </w:p>
    <w:p w14:paraId="50FCED94" w14:textId="5EEA95A9" w:rsidR="00AF2E06" w:rsidRPr="00F61D72" w:rsidRDefault="00AF2E06" w:rsidP="00212565">
      <w:pPr>
        <w:pStyle w:val="Bezmezer"/>
        <w:jc w:val="both"/>
        <w:rPr>
          <w:rFonts w:ascii="Times New Roman" w:hAnsi="Times New Roman"/>
        </w:rPr>
      </w:pPr>
      <w:r w:rsidRPr="00F61D72">
        <w:rPr>
          <w:rFonts w:ascii="Times New Roman" w:hAnsi="Times New Roman"/>
        </w:rPr>
        <w:t>ředitel nemocnice</w:t>
      </w:r>
      <w:r w:rsidRPr="00F61D72">
        <w:rPr>
          <w:rFonts w:ascii="Times New Roman" w:hAnsi="Times New Roman"/>
        </w:rPr>
        <w:tab/>
      </w:r>
      <w:r w:rsidRPr="00F61D72">
        <w:rPr>
          <w:rFonts w:ascii="Times New Roman" w:hAnsi="Times New Roman"/>
        </w:rPr>
        <w:tab/>
      </w:r>
      <w:r w:rsidRPr="00F61D72">
        <w:rPr>
          <w:rFonts w:ascii="Times New Roman" w:hAnsi="Times New Roman"/>
        </w:rPr>
        <w:tab/>
      </w:r>
      <w:r w:rsidRPr="00F61D72">
        <w:rPr>
          <w:rFonts w:ascii="Times New Roman" w:hAnsi="Times New Roman"/>
        </w:rPr>
        <w:tab/>
      </w:r>
      <w:r w:rsidRPr="00F61D72">
        <w:rPr>
          <w:rFonts w:ascii="Times New Roman" w:hAnsi="Times New Roman"/>
        </w:rPr>
        <w:tab/>
      </w:r>
      <w:r w:rsidRPr="00F61D72">
        <w:rPr>
          <w:rFonts w:ascii="Times New Roman" w:hAnsi="Times New Roman"/>
        </w:rPr>
        <w:tab/>
        <w:t xml:space="preserve"> </w:t>
      </w:r>
    </w:p>
    <w:p w14:paraId="123320D5" w14:textId="77777777" w:rsidR="00E545AF" w:rsidRPr="005E033F" w:rsidRDefault="00E545AF"/>
    <w:sectPr w:rsidR="00E545AF" w:rsidRPr="005E033F" w:rsidSect="00F61D72">
      <w:headerReference w:type="default" r:id="rId9"/>
      <w:footerReference w:type="default" r:id="rId10"/>
      <w:pgSz w:w="11906" w:h="16838"/>
      <w:pgMar w:top="1417" w:right="1417" w:bottom="851" w:left="141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AC56E" w14:textId="77777777" w:rsidR="00074077" w:rsidRDefault="00074077" w:rsidP="002B6AA1">
      <w:pPr>
        <w:spacing w:after="0" w:line="240" w:lineRule="auto"/>
      </w:pPr>
      <w:r>
        <w:separator/>
      </w:r>
    </w:p>
  </w:endnote>
  <w:endnote w:type="continuationSeparator" w:id="0">
    <w:p w14:paraId="7D2B0BBA" w14:textId="77777777" w:rsidR="00074077" w:rsidRDefault="00074077" w:rsidP="002B6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D2FE7" w14:textId="77777777" w:rsidR="003915A5" w:rsidRDefault="003915A5">
    <w:pPr>
      <w:pStyle w:val="Zpat"/>
      <w:jc w:val="right"/>
      <w:rPr>
        <w:sz w:val="16"/>
        <w:szCs w:val="16"/>
      </w:rPr>
    </w:pPr>
  </w:p>
  <w:p w14:paraId="41F35BB4" w14:textId="018F35E4" w:rsidR="003915A5" w:rsidRPr="00813C9A" w:rsidRDefault="003915A5">
    <w:pPr>
      <w:pStyle w:val="Zpat"/>
      <w:jc w:val="right"/>
      <w:rPr>
        <w:sz w:val="16"/>
        <w:szCs w:val="16"/>
      </w:rPr>
    </w:pPr>
    <w:r w:rsidRPr="00813C9A">
      <w:rPr>
        <w:sz w:val="16"/>
        <w:szCs w:val="16"/>
      </w:rPr>
      <w:t xml:space="preserve">Stránka </w:t>
    </w:r>
    <w:r w:rsidRPr="00813C9A">
      <w:rPr>
        <w:b/>
        <w:bCs/>
        <w:sz w:val="16"/>
        <w:szCs w:val="16"/>
      </w:rPr>
      <w:fldChar w:fldCharType="begin"/>
    </w:r>
    <w:r w:rsidRPr="00813C9A">
      <w:rPr>
        <w:b/>
        <w:bCs/>
        <w:sz w:val="16"/>
        <w:szCs w:val="16"/>
      </w:rPr>
      <w:instrText>PAGE</w:instrText>
    </w:r>
    <w:r w:rsidRPr="00813C9A">
      <w:rPr>
        <w:b/>
        <w:bCs/>
        <w:sz w:val="16"/>
        <w:szCs w:val="16"/>
      </w:rPr>
      <w:fldChar w:fldCharType="separate"/>
    </w:r>
    <w:r w:rsidR="00496122">
      <w:rPr>
        <w:b/>
        <w:bCs/>
        <w:noProof/>
        <w:sz w:val="16"/>
        <w:szCs w:val="16"/>
      </w:rPr>
      <w:t>6</w:t>
    </w:r>
    <w:r w:rsidRPr="00813C9A">
      <w:rPr>
        <w:b/>
        <w:bCs/>
        <w:sz w:val="16"/>
        <w:szCs w:val="16"/>
      </w:rPr>
      <w:fldChar w:fldCharType="end"/>
    </w:r>
    <w:r w:rsidRPr="00813C9A">
      <w:rPr>
        <w:sz w:val="16"/>
        <w:szCs w:val="16"/>
      </w:rPr>
      <w:t xml:space="preserve"> z </w:t>
    </w:r>
    <w:r w:rsidRPr="00813C9A">
      <w:rPr>
        <w:b/>
        <w:bCs/>
        <w:sz w:val="16"/>
        <w:szCs w:val="16"/>
      </w:rPr>
      <w:fldChar w:fldCharType="begin"/>
    </w:r>
    <w:r w:rsidRPr="00813C9A">
      <w:rPr>
        <w:b/>
        <w:bCs/>
        <w:sz w:val="16"/>
        <w:szCs w:val="16"/>
      </w:rPr>
      <w:instrText>NUMPAGES</w:instrText>
    </w:r>
    <w:r w:rsidRPr="00813C9A">
      <w:rPr>
        <w:b/>
        <w:bCs/>
        <w:sz w:val="16"/>
        <w:szCs w:val="16"/>
      </w:rPr>
      <w:fldChar w:fldCharType="separate"/>
    </w:r>
    <w:r w:rsidR="00496122">
      <w:rPr>
        <w:b/>
        <w:bCs/>
        <w:noProof/>
        <w:sz w:val="16"/>
        <w:szCs w:val="16"/>
      </w:rPr>
      <w:t>14</w:t>
    </w:r>
    <w:r w:rsidRPr="00813C9A">
      <w:rPr>
        <w:b/>
        <w:bCs/>
        <w:sz w:val="16"/>
        <w:szCs w:val="16"/>
      </w:rPr>
      <w:fldChar w:fldCharType="end"/>
    </w:r>
    <w:r w:rsidRPr="00813C9A">
      <w:rPr>
        <w:b/>
        <w:bCs/>
        <w:sz w:val="16"/>
        <w:szCs w:val="16"/>
      </w:rPr>
      <w:t xml:space="preserve"> </w:t>
    </w:r>
    <w:r w:rsidRPr="00813C9A">
      <w:rPr>
        <w:bCs/>
        <w:sz w:val="16"/>
        <w:szCs w:val="16"/>
      </w:rPr>
      <w:t>bez příloh</w:t>
    </w:r>
  </w:p>
  <w:p w14:paraId="3011D75E" w14:textId="77777777" w:rsidR="003915A5" w:rsidRDefault="003915A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9A964" w14:textId="77777777" w:rsidR="00074077" w:rsidRDefault="00074077" w:rsidP="002B6AA1">
      <w:pPr>
        <w:spacing w:after="0" w:line="240" w:lineRule="auto"/>
      </w:pPr>
      <w:r>
        <w:separator/>
      </w:r>
    </w:p>
  </w:footnote>
  <w:footnote w:type="continuationSeparator" w:id="0">
    <w:p w14:paraId="038B560C" w14:textId="77777777" w:rsidR="00074077" w:rsidRDefault="00074077" w:rsidP="002B6AA1">
      <w:pPr>
        <w:spacing w:after="0" w:line="240" w:lineRule="auto"/>
      </w:pPr>
      <w:r>
        <w:continuationSeparator/>
      </w:r>
    </w:p>
  </w:footnote>
  <w:footnote w:id="1">
    <w:p w14:paraId="3D3BD431" w14:textId="77777777" w:rsidR="003915A5" w:rsidRDefault="003915A5" w:rsidP="009F4EE9">
      <w:pPr>
        <w:pStyle w:val="Bezmezer"/>
        <w:jc w:val="both"/>
      </w:pPr>
      <w:r>
        <w:rPr>
          <w:rStyle w:val="Znakapoznpodarou"/>
        </w:rPr>
        <w:footnoteRef/>
      </w:r>
      <w:r>
        <w:t xml:space="preserve"> </w:t>
      </w:r>
      <w:r w:rsidRPr="002B6AA1">
        <w:rPr>
          <w:sz w:val="18"/>
          <w:szCs w:val="18"/>
        </w:rPr>
        <w:t xml:space="preserve">uvedené výměry nebytových prostor se mohou mírně lišit a jsou uvedeny jako orientační. V případně zjištění rozdílu oproti skutečnosti nevzniká pachtýři jakýkoli nárok na úpravu či změnu této smlouvy, neboť pachtovné je stanoveno za celek a nikoli za </w:t>
      </w:r>
      <w:r>
        <w:rPr>
          <w:sz w:val="18"/>
          <w:szCs w:val="18"/>
        </w:rPr>
        <w:t xml:space="preserve">výměru dle </w:t>
      </w:r>
      <w:r w:rsidRPr="002B6AA1">
        <w:rPr>
          <w:sz w:val="18"/>
          <w:szCs w:val="18"/>
        </w:rPr>
        <w:t>m</w:t>
      </w:r>
      <w:r w:rsidRPr="002B6AA1">
        <w:rPr>
          <w:sz w:val="18"/>
          <w:szCs w:val="18"/>
          <w:vertAlign w:val="superscript"/>
        </w:rPr>
        <w:t>2</w:t>
      </w:r>
      <w:r w:rsidRPr="002B6AA1">
        <w:rPr>
          <w:sz w:val="18"/>
          <w:szCs w:val="18"/>
        </w:rPr>
        <w:t>.</w:t>
      </w:r>
    </w:p>
  </w:footnote>
  <w:footnote w:id="2">
    <w:p w14:paraId="3B48399D" w14:textId="77777777" w:rsidR="003915A5" w:rsidRDefault="003915A5">
      <w:pPr>
        <w:pStyle w:val="Textpoznpodarou"/>
      </w:pPr>
      <w:r>
        <w:rPr>
          <w:rStyle w:val="Znakapoznpodarou"/>
        </w:rPr>
        <w:footnoteRef/>
      </w:r>
      <w:r>
        <w:t xml:space="preserve"> Pachtýř je povinen zajistit na vlastní náklady úklid veškerých prostor předmětu pachtu.</w:t>
      </w:r>
    </w:p>
  </w:footnote>
  <w:footnote w:id="3">
    <w:p w14:paraId="5CD6FF65" w14:textId="77777777" w:rsidR="003915A5" w:rsidRDefault="003915A5">
      <w:pPr>
        <w:pStyle w:val="Textpoznpodarou"/>
      </w:pPr>
      <w:r>
        <w:rPr>
          <w:rStyle w:val="Znakapoznpodarou"/>
        </w:rPr>
        <w:footnoteRef/>
      </w:r>
      <w:r>
        <w:t xml:space="preserve"> </w:t>
      </w:r>
      <w:r w:rsidRPr="003F1850">
        <w:t>viz 16.1. písm.</w:t>
      </w:r>
      <w:r>
        <w:t xml:space="preserve"> </w:t>
      </w:r>
      <w:r w:rsidRPr="003F1850">
        <w:t>d) této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5C9F7" w14:textId="33EB14B9" w:rsidR="003915A5" w:rsidRPr="005A3D88" w:rsidRDefault="003915A5" w:rsidP="00F61D72">
    <w:pPr>
      <w:spacing w:after="0" w:line="240" w:lineRule="auto"/>
      <w:ind w:left="708"/>
      <w:jc w:val="both"/>
      <w:rPr>
        <w:rFonts w:ascii="Times New Roman" w:hAnsi="Times New Roman"/>
        <w:b/>
        <w:bCs/>
        <w:iCs/>
        <w:sz w:val="16"/>
        <w:szCs w:val="16"/>
      </w:rPr>
    </w:pPr>
    <w:r w:rsidRPr="005A3D88">
      <w:rPr>
        <w:rFonts w:ascii="Times New Roman" w:hAnsi="Times New Roman"/>
        <w:noProof/>
        <w:lang w:eastAsia="cs-CZ"/>
      </w:rPr>
      <w:drawing>
        <wp:anchor distT="0" distB="0" distL="114300" distR="114300" simplePos="0" relativeHeight="251659264" behindDoc="1" locked="0" layoutInCell="1" allowOverlap="1" wp14:anchorId="1BAC515B" wp14:editId="3CB9C15D">
          <wp:simplePos x="0" y="0"/>
          <wp:positionH relativeFrom="column">
            <wp:posOffset>1905</wp:posOffset>
          </wp:positionH>
          <wp:positionV relativeFrom="paragraph">
            <wp:posOffset>72390</wp:posOffset>
          </wp:positionV>
          <wp:extent cx="391795" cy="379730"/>
          <wp:effectExtent l="0" t="0" r="0" b="0"/>
          <wp:wrapNone/>
          <wp:docPr id="11" name="Obrázek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795" cy="379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3D88">
      <w:rPr>
        <w:rFonts w:ascii="Times New Roman" w:hAnsi="Times New Roman"/>
        <w:b/>
        <w:bCs/>
        <w:iCs/>
        <w:sz w:val="16"/>
        <w:szCs w:val="16"/>
      </w:rPr>
      <w:t xml:space="preserve"> Roentgenova 2, 150 30 Praha 5</w:t>
    </w:r>
    <w:r>
      <w:rPr>
        <w:rFonts w:ascii="Times New Roman" w:hAnsi="Times New Roman"/>
        <w:b/>
        <w:bCs/>
        <w:iCs/>
        <w:sz w:val="16"/>
        <w:szCs w:val="16"/>
      </w:rPr>
      <w:tab/>
    </w:r>
    <w:r>
      <w:rPr>
        <w:rFonts w:ascii="Times New Roman" w:hAnsi="Times New Roman"/>
        <w:b/>
        <w:bCs/>
        <w:iCs/>
        <w:sz w:val="16"/>
        <w:szCs w:val="16"/>
      </w:rPr>
      <w:tab/>
    </w:r>
    <w:r>
      <w:rPr>
        <w:rFonts w:ascii="Times New Roman" w:hAnsi="Times New Roman"/>
        <w:b/>
        <w:bCs/>
        <w:iCs/>
        <w:sz w:val="16"/>
        <w:szCs w:val="16"/>
      </w:rPr>
      <w:tab/>
    </w:r>
    <w:r>
      <w:rPr>
        <w:rFonts w:ascii="Times New Roman" w:hAnsi="Times New Roman"/>
        <w:b/>
        <w:bCs/>
        <w:iCs/>
        <w:sz w:val="16"/>
        <w:szCs w:val="16"/>
      </w:rPr>
      <w:tab/>
    </w:r>
    <w:r>
      <w:rPr>
        <w:rFonts w:ascii="Times New Roman" w:hAnsi="Times New Roman"/>
        <w:b/>
        <w:bCs/>
        <w:iCs/>
        <w:sz w:val="16"/>
        <w:szCs w:val="16"/>
      </w:rPr>
      <w:tab/>
      <w:t xml:space="preserve">              </w:t>
    </w:r>
  </w:p>
  <w:p w14:paraId="6B11E08B" w14:textId="77777777" w:rsidR="003915A5" w:rsidRDefault="003915A5" w:rsidP="00F61D72">
    <w:pPr>
      <w:spacing w:after="0" w:line="240" w:lineRule="auto"/>
      <w:ind w:left="6381" w:hanging="5670"/>
      <w:jc w:val="both"/>
      <w:rPr>
        <w:rFonts w:ascii="Times New Roman" w:hAnsi="Times New Roman"/>
        <w:b/>
        <w:bCs/>
        <w:iCs/>
        <w:sz w:val="16"/>
        <w:szCs w:val="16"/>
      </w:rPr>
    </w:pPr>
    <w:r w:rsidRPr="005A3D88">
      <w:rPr>
        <w:rFonts w:ascii="Times New Roman" w:hAnsi="Times New Roman"/>
        <w:sz w:val="16"/>
        <w:szCs w:val="16"/>
      </w:rPr>
      <w:t xml:space="preserve"> Tel.: +420 257 271</w:t>
    </w:r>
    <w:r>
      <w:rPr>
        <w:rFonts w:ascii="Times New Roman" w:hAnsi="Times New Roman"/>
        <w:sz w:val="16"/>
        <w:szCs w:val="16"/>
      </w:rPr>
      <w:t> </w:t>
    </w:r>
    <w:r w:rsidRPr="005A3D88">
      <w:rPr>
        <w:rFonts w:ascii="Times New Roman" w:hAnsi="Times New Roman"/>
        <w:sz w:val="16"/>
        <w:szCs w:val="16"/>
      </w:rPr>
      <w:t>111</w:t>
    </w:r>
    <w:r>
      <w:rPr>
        <w:rFonts w:ascii="Times New Roman" w:hAnsi="Times New Roman"/>
        <w:sz w:val="16"/>
        <w:szCs w:val="16"/>
      </w:rPr>
      <w:t xml:space="preserve">                                                                       </w:t>
    </w:r>
    <w:r>
      <w:rPr>
        <w:rFonts w:ascii="Times New Roman" w:hAnsi="Times New Roman"/>
        <w:sz w:val="16"/>
        <w:szCs w:val="16"/>
      </w:rPr>
      <w:tab/>
      <w:t xml:space="preserve">              </w:t>
    </w:r>
  </w:p>
  <w:p w14:paraId="23D522DA" w14:textId="5A13EDE9" w:rsidR="003915A5" w:rsidRDefault="00F61D72" w:rsidP="00F61D72">
    <w:pPr>
      <w:pStyle w:val="Zhlav"/>
      <w:rPr>
        <w:rFonts w:ascii="Times New Roman" w:hAnsi="Times New Roman"/>
        <w:sz w:val="16"/>
        <w:szCs w:val="16"/>
      </w:rPr>
    </w:pPr>
    <w:r>
      <w:rPr>
        <w:rFonts w:ascii="Times New Roman" w:hAnsi="Times New Roman"/>
        <w:b/>
        <w:bCs/>
        <w:iCs/>
        <w:sz w:val="16"/>
        <w:szCs w:val="16"/>
      </w:rPr>
      <w:t xml:space="preserve">                  </w:t>
    </w:r>
    <w:r w:rsidR="003915A5">
      <w:rPr>
        <w:rFonts w:ascii="Times New Roman" w:hAnsi="Times New Roman"/>
        <w:b/>
        <w:bCs/>
        <w:iCs/>
        <w:sz w:val="16"/>
        <w:szCs w:val="16"/>
      </w:rPr>
      <w:t xml:space="preserve"> </w:t>
    </w:r>
    <w:r w:rsidR="003915A5" w:rsidRPr="005A3D88">
      <w:rPr>
        <w:rFonts w:ascii="Times New Roman" w:hAnsi="Times New Roman"/>
        <w:sz w:val="16"/>
        <w:szCs w:val="16"/>
      </w:rPr>
      <w:t>IČO: 00023884</w:t>
    </w:r>
    <w:r w:rsidR="003915A5">
      <w:rPr>
        <w:rFonts w:ascii="Times New Roman" w:hAnsi="Times New Roman"/>
        <w:sz w:val="16"/>
        <w:szCs w:val="16"/>
      </w:rPr>
      <w:tab/>
    </w:r>
  </w:p>
  <w:p w14:paraId="499ADEAF" w14:textId="77777777" w:rsidR="00F61D72" w:rsidRDefault="00F61D72" w:rsidP="00F61D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A7E37"/>
    <w:multiLevelType w:val="hybridMultilevel"/>
    <w:tmpl w:val="CCB617B2"/>
    <w:lvl w:ilvl="0" w:tplc="344233E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91517C1"/>
    <w:multiLevelType w:val="hybridMultilevel"/>
    <w:tmpl w:val="066E2E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E1E0A39"/>
    <w:multiLevelType w:val="hybridMultilevel"/>
    <w:tmpl w:val="E12256CE"/>
    <w:lvl w:ilvl="0" w:tplc="344233E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2CC5198"/>
    <w:multiLevelType w:val="hybridMultilevel"/>
    <w:tmpl w:val="DC8227CE"/>
    <w:lvl w:ilvl="0" w:tplc="344233E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E06"/>
    <w:rsid w:val="000437D9"/>
    <w:rsid w:val="00074077"/>
    <w:rsid w:val="0008421E"/>
    <w:rsid w:val="000970F8"/>
    <w:rsid w:val="000B03BB"/>
    <w:rsid w:val="000B094A"/>
    <w:rsid w:val="000B743C"/>
    <w:rsid w:val="000D74D8"/>
    <w:rsid w:val="00116206"/>
    <w:rsid w:val="001554CF"/>
    <w:rsid w:val="00161C90"/>
    <w:rsid w:val="001911F4"/>
    <w:rsid w:val="001A467F"/>
    <w:rsid w:val="001C1219"/>
    <w:rsid w:val="001F1181"/>
    <w:rsid w:val="00206393"/>
    <w:rsid w:val="002077ED"/>
    <w:rsid w:val="00212565"/>
    <w:rsid w:val="0021543C"/>
    <w:rsid w:val="00222AF4"/>
    <w:rsid w:val="00255799"/>
    <w:rsid w:val="00255B32"/>
    <w:rsid w:val="00260F9B"/>
    <w:rsid w:val="00267DE9"/>
    <w:rsid w:val="0027350C"/>
    <w:rsid w:val="0027574D"/>
    <w:rsid w:val="002A6E6C"/>
    <w:rsid w:val="002B6AA1"/>
    <w:rsid w:val="002C6C36"/>
    <w:rsid w:val="002D329E"/>
    <w:rsid w:val="0032049D"/>
    <w:rsid w:val="00331B19"/>
    <w:rsid w:val="0033338A"/>
    <w:rsid w:val="00340FE1"/>
    <w:rsid w:val="0034195E"/>
    <w:rsid w:val="00344C71"/>
    <w:rsid w:val="003876B8"/>
    <w:rsid w:val="003915A5"/>
    <w:rsid w:val="003C49DF"/>
    <w:rsid w:val="003F1850"/>
    <w:rsid w:val="00411795"/>
    <w:rsid w:val="00426FF3"/>
    <w:rsid w:val="0043488E"/>
    <w:rsid w:val="004541E8"/>
    <w:rsid w:val="00496122"/>
    <w:rsid w:val="004B3882"/>
    <w:rsid w:val="004E69D8"/>
    <w:rsid w:val="00503D73"/>
    <w:rsid w:val="00517C8D"/>
    <w:rsid w:val="0052584E"/>
    <w:rsid w:val="0052588F"/>
    <w:rsid w:val="00531D28"/>
    <w:rsid w:val="0054445B"/>
    <w:rsid w:val="0054468E"/>
    <w:rsid w:val="00581669"/>
    <w:rsid w:val="005A0419"/>
    <w:rsid w:val="005D1C04"/>
    <w:rsid w:val="005D49BB"/>
    <w:rsid w:val="005E033F"/>
    <w:rsid w:val="00606B18"/>
    <w:rsid w:val="00611A08"/>
    <w:rsid w:val="00613346"/>
    <w:rsid w:val="006136E6"/>
    <w:rsid w:val="006158B1"/>
    <w:rsid w:val="006260A8"/>
    <w:rsid w:val="006608F9"/>
    <w:rsid w:val="00673918"/>
    <w:rsid w:val="006B05E7"/>
    <w:rsid w:val="006B68D5"/>
    <w:rsid w:val="006C37C4"/>
    <w:rsid w:val="00711CAD"/>
    <w:rsid w:val="00716B2D"/>
    <w:rsid w:val="00726080"/>
    <w:rsid w:val="0073446F"/>
    <w:rsid w:val="00737193"/>
    <w:rsid w:val="00743E2B"/>
    <w:rsid w:val="00746714"/>
    <w:rsid w:val="007522CC"/>
    <w:rsid w:val="007628B5"/>
    <w:rsid w:val="00792851"/>
    <w:rsid w:val="007C5C35"/>
    <w:rsid w:val="007D6CF0"/>
    <w:rsid w:val="007F54EF"/>
    <w:rsid w:val="008027FB"/>
    <w:rsid w:val="00813C9A"/>
    <w:rsid w:val="00895378"/>
    <w:rsid w:val="008D5770"/>
    <w:rsid w:val="008E2FB2"/>
    <w:rsid w:val="00907212"/>
    <w:rsid w:val="00922E0F"/>
    <w:rsid w:val="00926A28"/>
    <w:rsid w:val="009369D6"/>
    <w:rsid w:val="009462FA"/>
    <w:rsid w:val="009852B4"/>
    <w:rsid w:val="0098591C"/>
    <w:rsid w:val="009A4B65"/>
    <w:rsid w:val="009A76CA"/>
    <w:rsid w:val="009C2C3F"/>
    <w:rsid w:val="009D65E0"/>
    <w:rsid w:val="009E3F01"/>
    <w:rsid w:val="009F4EE9"/>
    <w:rsid w:val="00A15AB1"/>
    <w:rsid w:val="00A563B2"/>
    <w:rsid w:val="00A56FC7"/>
    <w:rsid w:val="00A92F57"/>
    <w:rsid w:val="00A93B4D"/>
    <w:rsid w:val="00AE51B4"/>
    <w:rsid w:val="00AF2E06"/>
    <w:rsid w:val="00B11FA8"/>
    <w:rsid w:val="00B13B8B"/>
    <w:rsid w:val="00B14324"/>
    <w:rsid w:val="00B55CEA"/>
    <w:rsid w:val="00B82045"/>
    <w:rsid w:val="00C115A4"/>
    <w:rsid w:val="00C13678"/>
    <w:rsid w:val="00C418DC"/>
    <w:rsid w:val="00C451B9"/>
    <w:rsid w:val="00C84F93"/>
    <w:rsid w:val="00C90EA4"/>
    <w:rsid w:val="00CF7F4F"/>
    <w:rsid w:val="00D21ECD"/>
    <w:rsid w:val="00D366E4"/>
    <w:rsid w:val="00D74F20"/>
    <w:rsid w:val="00D75287"/>
    <w:rsid w:val="00D770F8"/>
    <w:rsid w:val="00DA131E"/>
    <w:rsid w:val="00DB0929"/>
    <w:rsid w:val="00DB6AD2"/>
    <w:rsid w:val="00DC2BF6"/>
    <w:rsid w:val="00DC3BD1"/>
    <w:rsid w:val="00E1109B"/>
    <w:rsid w:val="00E5161A"/>
    <w:rsid w:val="00E545AF"/>
    <w:rsid w:val="00E607CE"/>
    <w:rsid w:val="00E74E09"/>
    <w:rsid w:val="00E96612"/>
    <w:rsid w:val="00EA0714"/>
    <w:rsid w:val="00EA1904"/>
    <w:rsid w:val="00EA223C"/>
    <w:rsid w:val="00EC023C"/>
    <w:rsid w:val="00ED40CD"/>
    <w:rsid w:val="00F00885"/>
    <w:rsid w:val="00F05010"/>
    <w:rsid w:val="00F1190D"/>
    <w:rsid w:val="00F11F7F"/>
    <w:rsid w:val="00F3579A"/>
    <w:rsid w:val="00F426B6"/>
    <w:rsid w:val="00F55509"/>
    <w:rsid w:val="00F61D72"/>
    <w:rsid w:val="00F63878"/>
    <w:rsid w:val="00F71A59"/>
    <w:rsid w:val="00F7528C"/>
    <w:rsid w:val="00F8552F"/>
    <w:rsid w:val="00F85955"/>
    <w:rsid w:val="00F908F6"/>
    <w:rsid w:val="00F96800"/>
    <w:rsid w:val="00FB7334"/>
    <w:rsid w:val="00FC00B9"/>
    <w:rsid w:val="00FF04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D4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81669"/>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nhideWhenUsed/>
    <w:rsid w:val="00AF2E06"/>
    <w:rPr>
      <w:sz w:val="20"/>
      <w:szCs w:val="20"/>
    </w:rPr>
  </w:style>
  <w:style w:type="character" w:customStyle="1" w:styleId="TextkomenteChar">
    <w:name w:val="Text komentáře Char"/>
    <w:link w:val="Textkomente"/>
    <w:rsid w:val="00AF2E06"/>
    <w:rPr>
      <w:lang w:eastAsia="en-US"/>
    </w:rPr>
  </w:style>
  <w:style w:type="paragraph" w:styleId="Bezmezer">
    <w:name w:val="No Spacing"/>
    <w:uiPriority w:val="1"/>
    <w:qFormat/>
    <w:rsid w:val="00AF2E06"/>
    <w:rPr>
      <w:sz w:val="22"/>
      <w:szCs w:val="22"/>
      <w:lang w:eastAsia="en-US"/>
    </w:rPr>
  </w:style>
  <w:style w:type="character" w:styleId="Odkaznakoment">
    <w:name w:val="annotation reference"/>
    <w:unhideWhenUsed/>
    <w:rsid w:val="00AF2E06"/>
    <w:rPr>
      <w:sz w:val="16"/>
      <w:szCs w:val="16"/>
    </w:rPr>
  </w:style>
  <w:style w:type="paragraph" w:styleId="Textbubliny">
    <w:name w:val="Balloon Text"/>
    <w:basedOn w:val="Normln"/>
    <w:link w:val="TextbublinyChar"/>
    <w:uiPriority w:val="99"/>
    <w:semiHidden/>
    <w:unhideWhenUsed/>
    <w:rsid w:val="00AF2E06"/>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AF2E06"/>
    <w:rPr>
      <w:rFonts w:ascii="Tahoma" w:hAnsi="Tahoma" w:cs="Tahoma"/>
      <w:sz w:val="16"/>
      <w:szCs w:val="16"/>
      <w:lang w:eastAsia="en-US"/>
    </w:rPr>
  </w:style>
  <w:style w:type="paragraph" w:styleId="Textpoznpodarou">
    <w:name w:val="footnote text"/>
    <w:basedOn w:val="Normln"/>
    <w:link w:val="TextpoznpodarouChar"/>
    <w:uiPriority w:val="99"/>
    <w:semiHidden/>
    <w:unhideWhenUsed/>
    <w:rsid w:val="002B6AA1"/>
    <w:rPr>
      <w:sz w:val="20"/>
      <w:szCs w:val="20"/>
    </w:rPr>
  </w:style>
  <w:style w:type="character" w:customStyle="1" w:styleId="TextpoznpodarouChar">
    <w:name w:val="Text pozn. pod čarou Char"/>
    <w:link w:val="Textpoznpodarou"/>
    <w:uiPriority w:val="99"/>
    <w:semiHidden/>
    <w:rsid w:val="002B6AA1"/>
    <w:rPr>
      <w:lang w:eastAsia="en-US"/>
    </w:rPr>
  </w:style>
  <w:style w:type="character" w:styleId="Znakapoznpodarou">
    <w:name w:val="footnote reference"/>
    <w:uiPriority w:val="99"/>
    <w:semiHidden/>
    <w:unhideWhenUsed/>
    <w:rsid w:val="002B6AA1"/>
    <w:rPr>
      <w:vertAlign w:val="superscript"/>
    </w:rPr>
  </w:style>
  <w:style w:type="paragraph" w:styleId="Pedmtkomente">
    <w:name w:val="annotation subject"/>
    <w:basedOn w:val="Textkomente"/>
    <w:next w:val="Textkomente"/>
    <w:link w:val="PedmtkomenteChar"/>
    <w:uiPriority w:val="99"/>
    <w:semiHidden/>
    <w:unhideWhenUsed/>
    <w:rsid w:val="00267DE9"/>
    <w:rPr>
      <w:b/>
      <w:bCs/>
    </w:rPr>
  </w:style>
  <w:style w:type="character" w:customStyle="1" w:styleId="PedmtkomenteChar">
    <w:name w:val="Předmět komentáře Char"/>
    <w:link w:val="Pedmtkomente"/>
    <w:uiPriority w:val="99"/>
    <w:semiHidden/>
    <w:rsid w:val="00267DE9"/>
    <w:rPr>
      <w:b/>
      <w:bCs/>
      <w:lang w:eastAsia="en-US"/>
    </w:rPr>
  </w:style>
  <w:style w:type="paragraph" w:styleId="Zhlav">
    <w:name w:val="header"/>
    <w:basedOn w:val="Normln"/>
    <w:link w:val="ZhlavChar"/>
    <w:unhideWhenUsed/>
    <w:rsid w:val="00212565"/>
    <w:pPr>
      <w:tabs>
        <w:tab w:val="center" w:pos="4536"/>
        <w:tab w:val="right" w:pos="9072"/>
      </w:tabs>
    </w:pPr>
  </w:style>
  <w:style w:type="character" w:customStyle="1" w:styleId="ZhlavChar">
    <w:name w:val="Záhlaví Char"/>
    <w:link w:val="Zhlav"/>
    <w:rsid w:val="00212565"/>
    <w:rPr>
      <w:sz w:val="22"/>
      <w:szCs w:val="22"/>
      <w:lang w:eastAsia="en-US"/>
    </w:rPr>
  </w:style>
  <w:style w:type="paragraph" w:styleId="Zpat">
    <w:name w:val="footer"/>
    <w:basedOn w:val="Normln"/>
    <w:link w:val="ZpatChar"/>
    <w:uiPriority w:val="99"/>
    <w:unhideWhenUsed/>
    <w:rsid w:val="00212565"/>
    <w:pPr>
      <w:tabs>
        <w:tab w:val="center" w:pos="4536"/>
        <w:tab w:val="right" w:pos="9072"/>
      </w:tabs>
    </w:pPr>
  </w:style>
  <w:style w:type="character" w:customStyle="1" w:styleId="ZpatChar">
    <w:name w:val="Zápatí Char"/>
    <w:link w:val="Zpat"/>
    <w:uiPriority w:val="99"/>
    <w:rsid w:val="00212565"/>
    <w:rPr>
      <w:sz w:val="22"/>
      <w:szCs w:val="22"/>
      <w:lang w:eastAsia="en-US"/>
    </w:rPr>
  </w:style>
  <w:style w:type="character" w:styleId="Hypertextovodkaz">
    <w:name w:val="Hyperlink"/>
    <w:uiPriority w:val="99"/>
    <w:unhideWhenUsed/>
    <w:rsid w:val="00F5550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8039">
      <w:bodyDiv w:val="1"/>
      <w:marLeft w:val="0"/>
      <w:marRight w:val="0"/>
      <w:marTop w:val="0"/>
      <w:marBottom w:val="0"/>
      <w:divBdr>
        <w:top w:val="none" w:sz="0" w:space="0" w:color="auto"/>
        <w:left w:val="none" w:sz="0" w:space="0" w:color="auto"/>
        <w:bottom w:val="none" w:sz="0" w:space="0" w:color="auto"/>
        <w:right w:val="none" w:sz="0" w:space="0" w:color="auto"/>
      </w:divBdr>
    </w:div>
    <w:div w:id="962805730">
      <w:bodyDiv w:val="1"/>
      <w:marLeft w:val="0"/>
      <w:marRight w:val="0"/>
      <w:marTop w:val="0"/>
      <w:marBottom w:val="0"/>
      <w:divBdr>
        <w:top w:val="none" w:sz="0" w:space="0" w:color="auto"/>
        <w:left w:val="none" w:sz="0" w:space="0" w:color="auto"/>
        <w:bottom w:val="none" w:sz="0" w:space="0" w:color="auto"/>
        <w:right w:val="none" w:sz="0" w:space="0" w:color="auto"/>
      </w:divBdr>
      <w:divsChild>
        <w:div w:id="1998339468">
          <w:marLeft w:val="0"/>
          <w:marRight w:val="0"/>
          <w:marTop w:val="0"/>
          <w:marBottom w:val="0"/>
          <w:divBdr>
            <w:top w:val="none" w:sz="0" w:space="0" w:color="auto"/>
            <w:left w:val="none" w:sz="0" w:space="0" w:color="auto"/>
            <w:bottom w:val="none" w:sz="0" w:space="0" w:color="auto"/>
            <w:right w:val="none" w:sz="0" w:space="0" w:color="auto"/>
          </w:divBdr>
          <w:divsChild>
            <w:div w:id="1180317880">
              <w:marLeft w:val="0"/>
              <w:marRight w:val="0"/>
              <w:marTop w:val="0"/>
              <w:marBottom w:val="0"/>
              <w:divBdr>
                <w:top w:val="none" w:sz="0" w:space="0" w:color="auto"/>
                <w:left w:val="none" w:sz="0" w:space="0" w:color="auto"/>
                <w:bottom w:val="none" w:sz="0" w:space="0" w:color="auto"/>
                <w:right w:val="none" w:sz="0" w:space="0" w:color="auto"/>
              </w:divBdr>
              <w:divsChild>
                <w:div w:id="1855344163">
                  <w:marLeft w:val="0"/>
                  <w:marRight w:val="0"/>
                  <w:marTop w:val="0"/>
                  <w:marBottom w:val="0"/>
                  <w:divBdr>
                    <w:top w:val="none" w:sz="0" w:space="0" w:color="auto"/>
                    <w:left w:val="none" w:sz="0" w:space="0" w:color="auto"/>
                    <w:bottom w:val="none" w:sz="0" w:space="0" w:color="auto"/>
                    <w:right w:val="none" w:sz="0" w:space="0" w:color="auto"/>
                  </w:divBdr>
                  <w:divsChild>
                    <w:div w:id="349528627">
                      <w:marLeft w:val="0"/>
                      <w:marRight w:val="0"/>
                      <w:marTop w:val="0"/>
                      <w:marBottom w:val="0"/>
                      <w:divBdr>
                        <w:top w:val="none" w:sz="0" w:space="0" w:color="auto"/>
                        <w:left w:val="none" w:sz="0" w:space="0" w:color="auto"/>
                        <w:bottom w:val="none" w:sz="0" w:space="0" w:color="auto"/>
                        <w:right w:val="none" w:sz="0" w:space="0" w:color="auto"/>
                      </w:divBdr>
                      <w:divsChild>
                        <w:div w:id="815876462">
                          <w:marLeft w:val="1200"/>
                          <w:marRight w:val="0"/>
                          <w:marTop w:val="0"/>
                          <w:marBottom w:val="150"/>
                          <w:divBdr>
                            <w:top w:val="none" w:sz="0" w:space="0" w:color="auto"/>
                            <w:left w:val="none" w:sz="0" w:space="0" w:color="auto"/>
                            <w:bottom w:val="none" w:sz="0" w:space="0" w:color="auto"/>
                            <w:right w:val="none" w:sz="0" w:space="0" w:color="auto"/>
                          </w:divBdr>
                          <w:divsChild>
                            <w:div w:id="154104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molka.cz/o-nemocnici/11966-protikorupcni-strateg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6DFB0-3AF5-46EC-BA96-7ED97CF78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5031</Words>
  <Characters>29684</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2021-11-02T08:45:00Z</dcterms:created>
  <dcterms:modified xsi:type="dcterms:W3CDTF">2021-11-04T14:25:00Z</dcterms:modified>
</cp:coreProperties>
</file>